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C81F" w14:textId="7A62663D" w:rsidR="00445860" w:rsidRDefault="001017CA">
      <w:r>
        <w:rPr>
          <w:noProof/>
          <w:lang w:eastAsia="en-GB"/>
        </w:rPr>
        <mc:AlternateContent>
          <mc:Choice Requires="wpg">
            <w:drawing>
              <wp:anchor distT="0" distB="0" distL="114300" distR="114300" simplePos="0" relativeHeight="251658240" behindDoc="1" locked="0" layoutInCell="1" allowOverlap="1" wp14:anchorId="51A4B8B5" wp14:editId="5CD2F0EE">
                <wp:simplePos x="0" y="0"/>
                <wp:positionH relativeFrom="margin">
                  <wp:posOffset>-55620</wp:posOffset>
                </wp:positionH>
                <wp:positionV relativeFrom="page">
                  <wp:posOffset>968375</wp:posOffset>
                </wp:positionV>
                <wp:extent cx="656705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1D81F5" w14:textId="77777777" w:rsidR="00282DBC" w:rsidRPr="008C3631" w:rsidRDefault="00330F8C"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ALLERGENS</w:t>
                              </w:r>
                              <w:r w:rsidR="00D6133D">
                                <w:rPr>
                                  <w:rFonts w:ascii="Arial" w:hAnsi="Arial" w:cs="Arial"/>
                                  <w:b/>
                                  <w:color w:val="FFFFFF" w:themeColor="background1"/>
                                  <w:sz w:val="36"/>
                                  <w:szCs w:val="36"/>
                                </w:rPr>
                                <w:t xml:space="preserve"> POLICY</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4B8B5" id="Group 3" o:spid="_x0000_s1026" style="position:absolute;margin-left:-4.4pt;margin-top:76.25pt;width:517.1pt;height:45pt;z-index:-251658240;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ke2xEAADx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1A1D81F5" w14:textId="77777777" w:rsidR="00282DBC" w:rsidRPr="008C3631" w:rsidRDefault="00330F8C"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ALLERGENS</w:t>
                        </w:r>
                        <w:r w:rsidR="00D6133D">
                          <w:rPr>
                            <w:rFonts w:ascii="Arial" w:hAnsi="Arial" w:cs="Arial"/>
                            <w:b/>
                            <w:color w:val="FFFFFF" w:themeColor="background1"/>
                            <w:sz w:val="36"/>
                            <w:szCs w:val="36"/>
                          </w:rPr>
                          <w:t xml:space="preserve"> POLICY</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C16F45">
        <w:rPr>
          <w:noProof/>
          <w:lang w:eastAsia="en-GB"/>
        </w:rPr>
        <w:drawing>
          <wp:inline distT="0" distB="0" distL="0" distR="0" wp14:anchorId="0DBBFEE6" wp14:editId="002E8650">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sidR="00C16F45">
        <w:rPr>
          <w:noProof/>
          <w:lang w:eastAsia="en-GB"/>
        </w:rPr>
        <w:t xml:space="preserve"> </w:t>
      </w:r>
      <w:r w:rsidR="00140E3B">
        <w:t xml:space="preserve">   </w:t>
      </w:r>
      <w:r w:rsidR="00140E3B">
        <w:tab/>
      </w:r>
      <w:r w:rsidR="00140E3B">
        <w:tab/>
      </w:r>
      <w:r w:rsidR="00140E3B">
        <w:tab/>
      </w:r>
      <w:r w:rsidR="00140E3B">
        <w:tab/>
      </w:r>
      <w:r w:rsidR="00400826">
        <w:t xml:space="preserve"> </w:t>
      </w:r>
      <w:r w:rsidR="00302B79">
        <w:t xml:space="preserve">                            </w:t>
      </w:r>
      <w:r w:rsidR="00400826">
        <w:t xml:space="preserve">     </w:t>
      </w:r>
    </w:p>
    <w:p w14:paraId="3A840E60" w14:textId="6BE2839E" w:rsidR="008C3631" w:rsidRDefault="008C3631"/>
    <w:p w14:paraId="77284CCB" w14:textId="77777777" w:rsidR="008C3631" w:rsidRDefault="008C3631" w:rsidP="002034F2">
      <w:pPr>
        <w:spacing w:after="0"/>
      </w:pPr>
    </w:p>
    <w:tbl>
      <w:tblPr>
        <w:tblStyle w:val="TableGrid"/>
        <w:tblW w:w="0" w:type="auto"/>
        <w:tblLook w:val="04A0" w:firstRow="1" w:lastRow="0" w:firstColumn="1" w:lastColumn="0" w:noHBand="0" w:noVBand="1"/>
      </w:tblPr>
      <w:tblGrid>
        <w:gridCol w:w="10201"/>
      </w:tblGrid>
      <w:tr w:rsidR="008C3631" w14:paraId="6B5CEC45" w14:textId="77777777" w:rsidTr="008C3631">
        <w:trPr>
          <w:trHeight w:val="632"/>
        </w:trPr>
        <w:tc>
          <w:tcPr>
            <w:tcW w:w="10201" w:type="dxa"/>
            <w:shd w:val="clear" w:color="auto" w:fill="F2F2F2" w:themeFill="background1" w:themeFillShade="F2"/>
            <w:vAlign w:val="center"/>
          </w:tcPr>
          <w:p w14:paraId="6016F25E" w14:textId="2DCD5A23" w:rsidR="008C3631" w:rsidRPr="008C3631" w:rsidRDefault="00627936" w:rsidP="008C3631">
            <w:pPr>
              <w:jc w:val="center"/>
              <w:rPr>
                <w:rFonts w:ascii="Arial" w:hAnsi="Arial" w:cs="Arial"/>
                <w:b/>
                <w:sz w:val="28"/>
                <w:szCs w:val="28"/>
              </w:rPr>
            </w:pPr>
            <w:r>
              <w:rPr>
                <w:rFonts w:ascii="Arial" w:hAnsi="Arial" w:cs="Arial"/>
                <w:b/>
                <w:sz w:val="28"/>
                <w:szCs w:val="28"/>
              </w:rPr>
              <w:t>Crayke CE Primary School</w:t>
            </w:r>
          </w:p>
        </w:tc>
      </w:tr>
    </w:tbl>
    <w:p w14:paraId="66E0F106" w14:textId="77777777" w:rsidR="008C3631" w:rsidRDefault="008C3631" w:rsidP="002034F2">
      <w:pPr>
        <w:spacing w:after="0"/>
      </w:pPr>
    </w:p>
    <w:tbl>
      <w:tblPr>
        <w:tblStyle w:val="TableGrid"/>
        <w:tblW w:w="0" w:type="auto"/>
        <w:tblLook w:val="04A0" w:firstRow="1" w:lastRow="0" w:firstColumn="1" w:lastColumn="0" w:noHBand="0" w:noVBand="1"/>
      </w:tblPr>
      <w:tblGrid>
        <w:gridCol w:w="10201"/>
      </w:tblGrid>
      <w:tr w:rsidR="008C3631" w14:paraId="259456C3" w14:textId="77777777" w:rsidTr="008C3631">
        <w:tc>
          <w:tcPr>
            <w:tcW w:w="10201" w:type="dxa"/>
            <w:shd w:val="clear" w:color="auto" w:fill="FF0000"/>
            <w:vAlign w:val="center"/>
          </w:tcPr>
          <w:p w14:paraId="5E8B6AFD" w14:textId="77777777" w:rsidR="008C3631" w:rsidRPr="008C3631" w:rsidRDefault="008C3631" w:rsidP="008C3631">
            <w:pPr>
              <w:rPr>
                <w:rFonts w:ascii="Arial" w:hAnsi="Arial" w:cs="Arial"/>
                <w:b/>
                <w:color w:val="FFFFFF" w:themeColor="background1"/>
              </w:rPr>
            </w:pPr>
            <w:r w:rsidRPr="00B102E4">
              <w:rPr>
                <w:rFonts w:ascii="Arial" w:hAnsi="Arial" w:cs="Arial"/>
                <w:b/>
                <w:color w:val="FFFFFF" w:themeColor="background1"/>
                <w:sz w:val="28"/>
              </w:rPr>
              <w:t>General Statement</w:t>
            </w:r>
          </w:p>
        </w:tc>
      </w:tr>
    </w:tbl>
    <w:p w14:paraId="46D12B11" w14:textId="77777777" w:rsidR="00330F8C" w:rsidRPr="00330F8C" w:rsidRDefault="00330F8C" w:rsidP="00327F8E">
      <w:pPr>
        <w:widowControl w:val="0"/>
        <w:autoSpaceDE w:val="0"/>
        <w:autoSpaceDN w:val="0"/>
        <w:adjustRightInd w:val="0"/>
        <w:spacing w:after="0" w:line="243" w:lineRule="auto"/>
        <w:ind w:right="92"/>
        <w:jc w:val="both"/>
        <w:rPr>
          <w:rFonts w:ascii="Arial" w:hAnsi="Arial" w:cs="Arial"/>
          <w:color w:val="231F20"/>
          <w:sz w:val="24"/>
          <w:szCs w:val="24"/>
        </w:rPr>
      </w:pPr>
      <w:r w:rsidRPr="00330F8C">
        <w:rPr>
          <w:rFonts w:ascii="Arial" w:hAnsi="Arial" w:cs="Arial"/>
          <w:color w:val="231F20"/>
          <w:sz w:val="24"/>
          <w:szCs w:val="24"/>
        </w:rPr>
        <w:t xml:space="preserve">This policy is concerned with a whole school approach to the health care and management of those members of our community suffering from specific allergies. </w:t>
      </w:r>
    </w:p>
    <w:p w14:paraId="616DF5CD" w14:textId="77777777" w:rsidR="00330F8C" w:rsidRPr="00330F8C" w:rsidRDefault="00435B5C" w:rsidP="00327F8E">
      <w:pPr>
        <w:widowControl w:val="0"/>
        <w:autoSpaceDE w:val="0"/>
        <w:autoSpaceDN w:val="0"/>
        <w:adjustRightInd w:val="0"/>
        <w:spacing w:after="0" w:line="243" w:lineRule="auto"/>
        <w:ind w:right="92"/>
        <w:jc w:val="both"/>
        <w:rPr>
          <w:rFonts w:ascii="Arial" w:hAnsi="Arial" w:cs="Arial"/>
          <w:color w:val="231F20"/>
          <w:sz w:val="24"/>
          <w:szCs w:val="24"/>
        </w:rPr>
      </w:pPr>
      <w:r w:rsidRPr="00435B5C">
        <w:rPr>
          <w:rFonts w:ascii="Arial" w:hAnsi="Arial" w:cs="Arial"/>
          <w:bCs/>
          <w:color w:val="231F20"/>
          <w:sz w:val="24"/>
          <w:szCs w:val="24"/>
        </w:rPr>
        <w:t>We</w:t>
      </w:r>
      <w:r w:rsidR="00330F8C" w:rsidRPr="00330F8C">
        <w:rPr>
          <w:rFonts w:ascii="Arial" w:hAnsi="Arial" w:cs="Arial"/>
          <w:b/>
          <w:bCs/>
          <w:color w:val="231F20"/>
          <w:sz w:val="24"/>
          <w:szCs w:val="24"/>
        </w:rPr>
        <w:t xml:space="preserve"> </w:t>
      </w:r>
      <w:r w:rsidR="00330F8C" w:rsidRPr="00330F8C">
        <w:rPr>
          <w:rFonts w:ascii="Arial" w:hAnsi="Arial" w:cs="Arial"/>
          <w:color w:val="231F20"/>
          <w:sz w:val="24"/>
          <w:szCs w:val="24"/>
        </w:rPr>
        <w:t xml:space="preserve">are aware that our children may suffer from food, bee/ wasp sting, animal or nut allergies and we believe that all allergies should be taken seriously and dealt with in a professional and appropriate way. </w:t>
      </w:r>
    </w:p>
    <w:p w14:paraId="527BB661" w14:textId="77777777" w:rsidR="00330F8C" w:rsidRPr="00330F8C" w:rsidRDefault="00435B5C" w:rsidP="00327F8E">
      <w:pPr>
        <w:widowControl w:val="0"/>
        <w:autoSpaceDE w:val="0"/>
        <w:autoSpaceDN w:val="0"/>
        <w:adjustRightInd w:val="0"/>
        <w:spacing w:after="0" w:line="243" w:lineRule="auto"/>
        <w:ind w:right="92"/>
        <w:jc w:val="both"/>
        <w:rPr>
          <w:rFonts w:ascii="Arial" w:hAnsi="Arial" w:cs="Arial"/>
          <w:color w:val="231F20"/>
          <w:sz w:val="24"/>
          <w:szCs w:val="24"/>
        </w:rPr>
      </w:pPr>
      <w:r w:rsidRPr="00435B5C">
        <w:rPr>
          <w:rFonts w:ascii="Arial" w:hAnsi="Arial" w:cs="Arial"/>
          <w:bCs/>
          <w:color w:val="231F20"/>
          <w:sz w:val="24"/>
          <w:szCs w:val="24"/>
        </w:rPr>
        <w:t>Our</w:t>
      </w:r>
      <w:r w:rsidR="00330F8C" w:rsidRPr="00330F8C">
        <w:rPr>
          <w:rFonts w:ascii="Arial" w:hAnsi="Arial" w:cs="Arial"/>
          <w:b/>
          <w:bCs/>
          <w:color w:val="231F20"/>
          <w:sz w:val="24"/>
          <w:szCs w:val="24"/>
        </w:rPr>
        <w:t xml:space="preserve"> </w:t>
      </w:r>
      <w:r w:rsidR="00330F8C" w:rsidRPr="00330F8C">
        <w:rPr>
          <w:rFonts w:ascii="Arial" w:hAnsi="Arial" w:cs="Arial"/>
          <w:color w:val="231F20"/>
          <w:sz w:val="24"/>
          <w:szCs w:val="24"/>
        </w:rPr>
        <w:t xml:space="preserve">position is not to guarantee a completely allergen free environment, rather: to minimise the risk of exposure, encourage self-responsibility, and plan for effective response to possible emergencies. </w:t>
      </w:r>
    </w:p>
    <w:p w14:paraId="6F107935" w14:textId="77777777" w:rsidR="00330F8C" w:rsidRPr="00330F8C" w:rsidRDefault="00435B5C" w:rsidP="00327F8E">
      <w:pPr>
        <w:widowControl w:val="0"/>
        <w:autoSpaceDE w:val="0"/>
        <w:autoSpaceDN w:val="0"/>
        <w:adjustRightInd w:val="0"/>
        <w:spacing w:after="0" w:line="243" w:lineRule="auto"/>
        <w:ind w:right="92"/>
        <w:jc w:val="both"/>
        <w:rPr>
          <w:rFonts w:ascii="Arial" w:hAnsi="Arial" w:cs="Arial"/>
          <w:color w:val="231F20"/>
          <w:sz w:val="24"/>
          <w:szCs w:val="24"/>
        </w:rPr>
      </w:pPr>
      <w:r w:rsidRPr="00435B5C">
        <w:rPr>
          <w:rFonts w:ascii="Arial" w:hAnsi="Arial" w:cs="Arial"/>
          <w:bCs/>
          <w:color w:val="231F20"/>
          <w:sz w:val="24"/>
          <w:szCs w:val="24"/>
        </w:rPr>
        <w:t>We</w:t>
      </w:r>
      <w:r w:rsidR="00330F8C" w:rsidRPr="00330F8C">
        <w:rPr>
          <w:rFonts w:ascii="Arial" w:hAnsi="Arial" w:cs="Arial"/>
          <w:b/>
          <w:bCs/>
          <w:color w:val="231F20"/>
          <w:sz w:val="24"/>
          <w:szCs w:val="24"/>
        </w:rPr>
        <w:t xml:space="preserve"> </w:t>
      </w:r>
      <w:r>
        <w:rPr>
          <w:rFonts w:ascii="Arial" w:hAnsi="Arial" w:cs="Arial"/>
          <w:color w:val="231F20"/>
          <w:sz w:val="24"/>
          <w:szCs w:val="24"/>
        </w:rPr>
        <w:t>are</w:t>
      </w:r>
      <w:r w:rsidR="00330F8C" w:rsidRPr="00330F8C">
        <w:rPr>
          <w:rFonts w:ascii="Arial" w:hAnsi="Arial" w:cs="Arial"/>
          <w:color w:val="231F20"/>
          <w:sz w:val="24"/>
          <w:szCs w:val="24"/>
        </w:rPr>
        <w:t xml:space="preserve"> committed to no food and drink sharing. </w:t>
      </w:r>
    </w:p>
    <w:p w14:paraId="6606DB84" w14:textId="77777777" w:rsidR="00330F8C" w:rsidRPr="00330F8C" w:rsidRDefault="00620AE8" w:rsidP="00327F8E">
      <w:pPr>
        <w:widowControl w:val="0"/>
        <w:autoSpaceDE w:val="0"/>
        <w:autoSpaceDN w:val="0"/>
        <w:adjustRightInd w:val="0"/>
        <w:spacing w:after="0" w:line="243" w:lineRule="auto"/>
        <w:ind w:right="92"/>
        <w:jc w:val="both"/>
        <w:rPr>
          <w:rFonts w:ascii="Arial" w:hAnsi="Arial" w:cs="Arial"/>
          <w:color w:val="231F20"/>
          <w:sz w:val="24"/>
          <w:szCs w:val="24"/>
        </w:rPr>
      </w:pPr>
      <w:r>
        <w:rPr>
          <w:rFonts w:ascii="Arial" w:hAnsi="Arial" w:cs="Arial"/>
          <w:color w:val="231F20"/>
          <w:sz w:val="24"/>
          <w:szCs w:val="24"/>
        </w:rPr>
        <w:t>Parents/care givers</w:t>
      </w:r>
      <w:r w:rsidR="00330F8C" w:rsidRPr="00330F8C">
        <w:rPr>
          <w:rFonts w:ascii="Arial" w:hAnsi="Arial" w:cs="Arial"/>
          <w:color w:val="231F20"/>
          <w:sz w:val="24"/>
          <w:szCs w:val="24"/>
        </w:rPr>
        <w:t xml:space="preserve"> are asked to provide details of allergies in the child’s School Admissions Forms, which are submitted before starting school. </w:t>
      </w:r>
    </w:p>
    <w:p w14:paraId="30203B22" w14:textId="77777777" w:rsidR="00B20C97" w:rsidRPr="00B20C97" w:rsidRDefault="00B20C97" w:rsidP="00B20C97">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338AD02C" w14:textId="77777777" w:rsidTr="00B102E4">
        <w:tc>
          <w:tcPr>
            <w:tcW w:w="10201" w:type="dxa"/>
            <w:shd w:val="clear" w:color="auto" w:fill="FF0000"/>
          </w:tcPr>
          <w:p w14:paraId="5F895B92" w14:textId="77777777" w:rsidR="00B102E4" w:rsidRPr="00B102E4" w:rsidRDefault="00713212" w:rsidP="00B102E4">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General Aims</w:t>
            </w:r>
          </w:p>
        </w:tc>
      </w:tr>
    </w:tbl>
    <w:p w14:paraId="6F61038B"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The intent of this policy is to minimize the risk of any child suffering allergy-induced anaphylaxis whilst at school. </w:t>
      </w:r>
    </w:p>
    <w:p w14:paraId="77D1EA59"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An allergic reaction to nuts is the most common </w:t>
      </w:r>
      <w:proofErr w:type="gramStart"/>
      <w:r w:rsidRPr="00435B5C">
        <w:rPr>
          <w:rFonts w:ascii="Arial" w:hAnsi="Arial" w:cs="Arial"/>
          <w:color w:val="231F20"/>
          <w:sz w:val="24"/>
          <w:szCs w:val="24"/>
        </w:rPr>
        <w:t>high risk</w:t>
      </w:r>
      <w:proofErr w:type="gramEnd"/>
      <w:r w:rsidRPr="00435B5C">
        <w:rPr>
          <w:rFonts w:ascii="Arial" w:hAnsi="Arial" w:cs="Arial"/>
          <w:color w:val="231F20"/>
          <w:sz w:val="24"/>
          <w:szCs w:val="24"/>
        </w:rPr>
        <w:t xml:space="preserve"> allergy, and as such demands more rigorous controls throughout the policy. </w:t>
      </w:r>
    </w:p>
    <w:p w14:paraId="4B18461A"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The underlying pri</w:t>
      </w:r>
      <w:r>
        <w:rPr>
          <w:rFonts w:ascii="Arial" w:hAnsi="Arial" w:cs="Arial"/>
          <w:color w:val="231F20"/>
          <w:sz w:val="24"/>
          <w:szCs w:val="24"/>
        </w:rPr>
        <w:t>nciples of this policy include;</w:t>
      </w:r>
    </w:p>
    <w:p w14:paraId="7D463154" w14:textId="77777777" w:rsidR="00435B5C" w:rsidRPr="00435B5C" w:rsidRDefault="00435B5C" w:rsidP="00327F8E">
      <w:pPr>
        <w:pStyle w:val="ListParagraph"/>
        <w:widowControl w:val="0"/>
        <w:numPr>
          <w:ilvl w:val="0"/>
          <w:numId w:val="12"/>
        </w:numPr>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The establishment of effective risk management practices to minimise the child, staff, family member and visitor exposure to known trigger foods and insects. </w:t>
      </w:r>
    </w:p>
    <w:p w14:paraId="08DF5436" w14:textId="77777777" w:rsidR="00435B5C" w:rsidRDefault="00435B5C" w:rsidP="00327F8E">
      <w:pPr>
        <w:pStyle w:val="ListParagraph"/>
        <w:widowControl w:val="0"/>
        <w:numPr>
          <w:ilvl w:val="0"/>
          <w:numId w:val="12"/>
        </w:numPr>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Staff training and education to ensure effective emergency response to any allergic reaction situation. </w:t>
      </w:r>
    </w:p>
    <w:p w14:paraId="7AAE5648" w14:textId="77777777" w:rsidR="00435B5C" w:rsidRPr="00435B5C" w:rsidRDefault="00435B5C" w:rsidP="00327F8E">
      <w:pPr>
        <w:pStyle w:val="ListParagraph"/>
        <w:widowControl w:val="0"/>
        <w:autoSpaceDE w:val="0"/>
        <w:autoSpaceDN w:val="0"/>
        <w:adjustRightInd w:val="0"/>
        <w:spacing w:after="0" w:line="243" w:lineRule="auto"/>
        <w:ind w:right="91"/>
        <w:rPr>
          <w:rFonts w:ascii="Arial" w:hAnsi="Arial" w:cs="Arial"/>
          <w:color w:val="231F20"/>
          <w:sz w:val="24"/>
          <w:szCs w:val="24"/>
        </w:rPr>
      </w:pPr>
    </w:p>
    <w:p w14:paraId="0D3110FB"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This policy applies to all members of the school community: </w:t>
      </w:r>
    </w:p>
    <w:p w14:paraId="2E65145F"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School Staff </w:t>
      </w:r>
    </w:p>
    <w:p w14:paraId="76CB5A46" w14:textId="77777777" w:rsidR="00435B5C" w:rsidRPr="00435B5C" w:rsidRDefault="00620AE8" w:rsidP="00327F8E">
      <w:pPr>
        <w:widowControl w:val="0"/>
        <w:autoSpaceDE w:val="0"/>
        <w:autoSpaceDN w:val="0"/>
        <w:adjustRightInd w:val="0"/>
        <w:spacing w:after="0" w:line="243" w:lineRule="auto"/>
        <w:ind w:right="91"/>
        <w:rPr>
          <w:rFonts w:ascii="Arial" w:hAnsi="Arial" w:cs="Arial"/>
          <w:color w:val="231F20"/>
          <w:sz w:val="24"/>
          <w:szCs w:val="24"/>
        </w:rPr>
      </w:pPr>
      <w:r>
        <w:rPr>
          <w:rFonts w:ascii="Arial" w:hAnsi="Arial" w:cs="Arial"/>
          <w:color w:val="231F20"/>
          <w:sz w:val="24"/>
          <w:szCs w:val="24"/>
        </w:rPr>
        <w:t>Parents/care givers</w:t>
      </w:r>
      <w:r w:rsidR="00435B5C" w:rsidRPr="00435B5C">
        <w:rPr>
          <w:rFonts w:ascii="Arial" w:hAnsi="Arial" w:cs="Arial"/>
          <w:color w:val="231F20"/>
          <w:sz w:val="24"/>
          <w:szCs w:val="24"/>
        </w:rPr>
        <w:t xml:space="preserve"> </w:t>
      </w:r>
    </w:p>
    <w:p w14:paraId="7253207E"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Volunteers </w:t>
      </w:r>
    </w:p>
    <w:p w14:paraId="7A1285B8"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Supply staff </w:t>
      </w:r>
    </w:p>
    <w:p w14:paraId="33A0DF1A"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Children </w:t>
      </w:r>
    </w:p>
    <w:p w14:paraId="3D9BBAA4" w14:textId="77777777" w:rsidR="00435B5C" w:rsidRPr="00435B5C" w:rsidRDefault="00435B5C" w:rsidP="00327F8E">
      <w:pPr>
        <w:widowControl w:val="0"/>
        <w:autoSpaceDE w:val="0"/>
        <w:autoSpaceDN w:val="0"/>
        <w:adjustRightInd w:val="0"/>
        <w:spacing w:after="0" w:line="243" w:lineRule="auto"/>
        <w:ind w:right="91"/>
        <w:rPr>
          <w:rFonts w:ascii="Arial" w:hAnsi="Arial" w:cs="Arial"/>
          <w:color w:val="231F20"/>
          <w:sz w:val="24"/>
          <w:szCs w:val="24"/>
        </w:rPr>
      </w:pPr>
      <w:r w:rsidRPr="00435B5C">
        <w:rPr>
          <w:rFonts w:ascii="Arial" w:hAnsi="Arial" w:cs="Arial"/>
          <w:color w:val="231F20"/>
          <w:sz w:val="24"/>
          <w:szCs w:val="24"/>
        </w:rPr>
        <w:t xml:space="preserve">Students </w:t>
      </w:r>
    </w:p>
    <w:p w14:paraId="1A540963" w14:textId="77777777" w:rsidR="00B102E4"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77C41A57" w14:textId="77777777" w:rsidTr="00B102E4">
        <w:tc>
          <w:tcPr>
            <w:tcW w:w="10201" w:type="dxa"/>
            <w:shd w:val="clear" w:color="auto" w:fill="FF0000"/>
          </w:tcPr>
          <w:p w14:paraId="24F8CC58" w14:textId="77777777" w:rsidR="00B102E4" w:rsidRPr="00B102E4" w:rsidRDefault="00435B5C" w:rsidP="00B102E4">
            <w:pPr>
              <w:widowControl w:val="0"/>
              <w:autoSpaceDE w:val="0"/>
              <w:autoSpaceDN w:val="0"/>
              <w:adjustRightInd w:val="0"/>
              <w:spacing w:line="243" w:lineRule="auto"/>
              <w:ind w:right="113"/>
              <w:jc w:val="both"/>
              <w:rPr>
                <w:rFonts w:ascii="Arial" w:hAnsi="Arial" w:cs="Arial"/>
                <w:b/>
                <w:color w:val="FFFFFF" w:themeColor="background1"/>
                <w:szCs w:val="24"/>
              </w:rPr>
            </w:pPr>
            <w:r>
              <w:rPr>
                <w:rFonts w:ascii="Arial" w:hAnsi="Arial" w:cs="Arial"/>
                <w:b/>
                <w:color w:val="FFFFFF" w:themeColor="background1"/>
                <w:sz w:val="28"/>
                <w:szCs w:val="24"/>
              </w:rPr>
              <w:t>Definitions</w:t>
            </w:r>
          </w:p>
        </w:tc>
      </w:tr>
    </w:tbl>
    <w:p w14:paraId="39337BA9" w14:textId="77777777" w:rsidR="00435B5C" w:rsidRPr="00435B5C" w:rsidRDefault="00435B5C" w:rsidP="00327F8E">
      <w:pPr>
        <w:widowControl w:val="0"/>
        <w:autoSpaceDE w:val="0"/>
        <w:autoSpaceDN w:val="0"/>
        <w:adjustRightInd w:val="0"/>
        <w:spacing w:after="0" w:line="243" w:lineRule="auto"/>
        <w:ind w:right="227"/>
        <w:rPr>
          <w:rFonts w:ascii="Arial" w:hAnsi="Arial" w:cs="Arial"/>
          <w:color w:val="231F20"/>
          <w:sz w:val="24"/>
          <w:szCs w:val="24"/>
        </w:rPr>
      </w:pPr>
      <w:r w:rsidRPr="00435B5C">
        <w:rPr>
          <w:rFonts w:ascii="Arial" w:hAnsi="Arial" w:cs="Arial"/>
          <w:b/>
          <w:bCs/>
          <w:color w:val="231F20"/>
          <w:sz w:val="24"/>
          <w:szCs w:val="24"/>
        </w:rPr>
        <w:t xml:space="preserve">Allergy - </w:t>
      </w:r>
      <w:r w:rsidRPr="00435B5C">
        <w:rPr>
          <w:rFonts w:ascii="Arial" w:hAnsi="Arial" w:cs="Arial"/>
          <w:color w:val="231F20"/>
          <w:sz w:val="24"/>
          <w:szCs w:val="24"/>
        </w:rPr>
        <w:t>A condition in which the body has an exaggerated response to a substance (</w:t>
      </w:r>
      <w:proofErr w:type="gramStart"/>
      <w:r w:rsidRPr="00435B5C">
        <w:rPr>
          <w:rFonts w:ascii="Arial" w:hAnsi="Arial" w:cs="Arial"/>
          <w:color w:val="231F20"/>
          <w:sz w:val="24"/>
          <w:szCs w:val="24"/>
        </w:rPr>
        <w:t>e.g.</w:t>
      </w:r>
      <w:proofErr w:type="gramEnd"/>
      <w:r w:rsidRPr="00435B5C">
        <w:rPr>
          <w:rFonts w:ascii="Arial" w:hAnsi="Arial" w:cs="Arial"/>
          <w:color w:val="231F20"/>
          <w:sz w:val="24"/>
          <w:szCs w:val="24"/>
        </w:rPr>
        <w:t xml:space="preserve"> food and drug) also known as hypersensitivity. </w:t>
      </w:r>
    </w:p>
    <w:p w14:paraId="071BC635" w14:textId="77777777" w:rsidR="00435B5C" w:rsidRPr="00435B5C" w:rsidRDefault="00435B5C" w:rsidP="00327F8E">
      <w:pPr>
        <w:widowControl w:val="0"/>
        <w:autoSpaceDE w:val="0"/>
        <w:autoSpaceDN w:val="0"/>
        <w:adjustRightInd w:val="0"/>
        <w:spacing w:after="0" w:line="243" w:lineRule="auto"/>
        <w:ind w:right="227"/>
        <w:rPr>
          <w:rFonts w:ascii="Arial" w:hAnsi="Arial" w:cs="Arial"/>
          <w:color w:val="231F20"/>
          <w:sz w:val="24"/>
          <w:szCs w:val="24"/>
        </w:rPr>
      </w:pPr>
      <w:r w:rsidRPr="00435B5C">
        <w:rPr>
          <w:rFonts w:ascii="Arial" w:hAnsi="Arial" w:cs="Arial"/>
          <w:b/>
          <w:bCs/>
          <w:color w:val="231F20"/>
          <w:sz w:val="24"/>
          <w:szCs w:val="24"/>
        </w:rPr>
        <w:t xml:space="preserve">Allergen - </w:t>
      </w:r>
      <w:r w:rsidRPr="00435B5C">
        <w:rPr>
          <w:rFonts w:ascii="Arial" w:hAnsi="Arial" w:cs="Arial"/>
          <w:color w:val="231F20"/>
          <w:sz w:val="24"/>
          <w:szCs w:val="24"/>
        </w:rPr>
        <w:t xml:space="preserve">A normally harmless substance that triggers an allergic reaction in the immune system of a susceptible person. </w:t>
      </w:r>
    </w:p>
    <w:p w14:paraId="4F8FA17D" w14:textId="3A97B3C7" w:rsidR="00435B5C" w:rsidRDefault="00435B5C" w:rsidP="00327F8E">
      <w:pPr>
        <w:widowControl w:val="0"/>
        <w:autoSpaceDE w:val="0"/>
        <w:autoSpaceDN w:val="0"/>
        <w:adjustRightInd w:val="0"/>
        <w:spacing w:after="0" w:line="243" w:lineRule="auto"/>
        <w:ind w:right="227"/>
        <w:rPr>
          <w:rFonts w:ascii="Arial" w:hAnsi="Arial" w:cs="Arial"/>
          <w:color w:val="231F20"/>
          <w:sz w:val="24"/>
          <w:szCs w:val="24"/>
        </w:rPr>
      </w:pPr>
      <w:r w:rsidRPr="00435B5C">
        <w:rPr>
          <w:rFonts w:ascii="Arial" w:hAnsi="Arial" w:cs="Arial"/>
          <w:b/>
          <w:bCs/>
          <w:color w:val="231F20"/>
          <w:sz w:val="24"/>
          <w:szCs w:val="24"/>
        </w:rPr>
        <w:t xml:space="preserve">Anaphylaxis - </w:t>
      </w:r>
      <w:r w:rsidRPr="00435B5C">
        <w:rPr>
          <w:rFonts w:ascii="Arial" w:hAnsi="Arial" w:cs="Arial"/>
          <w:color w:val="231F20"/>
          <w:sz w:val="24"/>
          <w:szCs w:val="24"/>
        </w:rPr>
        <w:t xml:space="preserve">Anaphylaxis, or anaphylactic shock, is a sudden, severe and potentially life-threatening allergic reaction to food, stings, bites, or medicines. </w:t>
      </w:r>
    </w:p>
    <w:p w14:paraId="68D89DED" w14:textId="147D613E" w:rsidR="00051D90" w:rsidRPr="00051D90" w:rsidRDefault="00051D90" w:rsidP="00327F8E">
      <w:pPr>
        <w:widowControl w:val="0"/>
        <w:autoSpaceDE w:val="0"/>
        <w:autoSpaceDN w:val="0"/>
        <w:adjustRightInd w:val="0"/>
        <w:spacing w:after="0" w:line="243" w:lineRule="auto"/>
        <w:ind w:right="227"/>
        <w:rPr>
          <w:rFonts w:ascii="Arial" w:hAnsi="Arial" w:cs="Arial"/>
          <w:color w:val="231F20"/>
          <w:sz w:val="24"/>
          <w:szCs w:val="24"/>
        </w:rPr>
      </w:pPr>
      <w:r>
        <w:rPr>
          <w:rFonts w:ascii="Arial" w:hAnsi="Arial" w:cs="Arial"/>
          <w:b/>
          <w:bCs/>
          <w:color w:val="231F20"/>
          <w:sz w:val="24"/>
          <w:szCs w:val="24"/>
        </w:rPr>
        <w:t xml:space="preserve">Adrenaline Auto-Injector (AAI) - </w:t>
      </w:r>
      <w:r w:rsidRPr="00051D90">
        <w:rPr>
          <w:rFonts w:ascii="Arial" w:hAnsi="Arial" w:cs="Arial"/>
          <w:color w:val="231F20"/>
          <w:sz w:val="24"/>
          <w:szCs w:val="24"/>
        </w:rPr>
        <w:t>Also known as adrenaline pens, are prescribed to people with allergies who are at risk of having a severe allergic reaction</w:t>
      </w:r>
      <w:r>
        <w:rPr>
          <w:rFonts w:ascii="Arial" w:hAnsi="Arial" w:cs="Arial"/>
          <w:color w:val="231F20"/>
          <w:sz w:val="24"/>
          <w:szCs w:val="24"/>
        </w:rPr>
        <w:t>.</w:t>
      </w:r>
      <w:r w:rsidRPr="00051D90">
        <w:rPr>
          <w:rFonts w:ascii="Arial" w:hAnsi="Arial" w:cs="Arial"/>
          <w:color w:val="231F20"/>
          <w:sz w:val="24"/>
          <w:szCs w:val="24"/>
        </w:rPr>
        <w:t xml:space="preserve"> </w:t>
      </w:r>
      <w:r>
        <w:rPr>
          <w:rFonts w:ascii="Arial" w:hAnsi="Arial" w:cs="Arial"/>
          <w:color w:val="231F20"/>
          <w:sz w:val="24"/>
          <w:szCs w:val="24"/>
        </w:rPr>
        <w:t>S</w:t>
      </w:r>
      <w:r w:rsidRPr="00435B5C">
        <w:rPr>
          <w:rFonts w:ascii="Arial" w:hAnsi="Arial" w:cs="Arial"/>
          <w:color w:val="231F20"/>
          <w:sz w:val="24"/>
          <w:szCs w:val="24"/>
        </w:rPr>
        <w:t>yringe style device containing the drug Adrenalin, which is ready for immediate inter-muscular administration.</w:t>
      </w:r>
    </w:p>
    <w:p w14:paraId="54332821" w14:textId="329A27BE" w:rsidR="00435B5C" w:rsidRPr="00435B5C" w:rsidRDefault="00BE39A1" w:rsidP="00327F8E">
      <w:pPr>
        <w:widowControl w:val="0"/>
        <w:autoSpaceDE w:val="0"/>
        <w:autoSpaceDN w:val="0"/>
        <w:adjustRightInd w:val="0"/>
        <w:spacing w:after="0" w:line="243" w:lineRule="auto"/>
        <w:ind w:right="227"/>
        <w:rPr>
          <w:rFonts w:ascii="Arial" w:hAnsi="Arial" w:cs="Arial"/>
          <w:color w:val="231F20"/>
          <w:sz w:val="24"/>
          <w:szCs w:val="24"/>
        </w:rPr>
      </w:pPr>
      <w:r>
        <w:rPr>
          <w:rFonts w:ascii="Arial" w:hAnsi="Arial" w:cs="Arial"/>
          <w:b/>
          <w:bCs/>
          <w:color w:val="231F20"/>
          <w:sz w:val="24"/>
          <w:szCs w:val="24"/>
        </w:rPr>
        <w:lastRenderedPageBreak/>
        <w:t>EpiPen</w:t>
      </w:r>
      <w:r w:rsidR="00435B5C" w:rsidRPr="00435B5C">
        <w:rPr>
          <w:rFonts w:ascii="Arial" w:hAnsi="Arial" w:cs="Arial"/>
          <w:b/>
          <w:bCs/>
          <w:color w:val="231F20"/>
          <w:sz w:val="24"/>
          <w:szCs w:val="24"/>
        </w:rPr>
        <w:t xml:space="preserve"> - </w:t>
      </w:r>
      <w:r w:rsidR="00435B5C" w:rsidRPr="00435B5C">
        <w:rPr>
          <w:rFonts w:ascii="Arial" w:hAnsi="Arial" w:cs="Arial"/>
          <w:color w:val="231F20"/>
          <w:sz w:val="24"/>
          <w:szCs w:val="24"/>
        </w:rPr>
        <w:t xml:space="preserve">Brand </w:t>
      </w:r>
      <w:r w:rsidR="00051D90">
        <w:rPr>
          <w:rFonts w:ascii="Arial" w:hAnsi="Arial" w:cs="Arial"/>
          <w:color w:val="231F20"/>
          <w:sz w:val="24"/>
          <w:szCs w:val="24"/>
        </w:rPr>
        <w:t>of AAI</w:t>
      </w:r>
    </w:p>
    <w:p w14:paraId="49974D29" w14:textId="77777777" w:rsidR="00435B5C" w:rsidRPr="00435B5C" w:rsidRDefault="00435B5C" w:rsidP="00327F8E">
      <w:pPr>
        <w:widowControl w:val="0"/>
        <w:autoSpaceDE w:val="0"/>
        <w:autoSpaceDN w:val="0"/>
        <w:adjustRightInd w:val="0"/>
        <w:spacing w:after="0" w:line="243" w:lineRule="auto"/>
        <w:ind w:right="227"/>
        <w:rPr>
          <w:rFonts w:ascii="Arial" w:hAnsi="Arial" w:cs="Arial"/>
          <w:color w:val="231F20"/>
          <w:sz w:val="24"/>
          <w:szCs w:val="24"/>
        </w:rPr>
      </w:pPr>
      <w:r w:rsidRPr="00435B5C">
        <w:rPr>
          <w:rFonts w:ascii="Arial" w:hAnsi="Arial" w:cs="Arial"/>
          <w:b/>
          <w:bCs/>
          <w:color w:val="231F20"/>
          <w:sz w:val="24"/>
          <w:szCs w:val="24"/>
        </w:rPr>
        <w:t>Minimized Risk Environment</w:t>
      </w:r>
      <w:r w:rsidRPr="00435B5C">
        <w:rPr>
          <w:rFonts w:ascii="Arial" w:hAnsi="Arial" w:cs="Arial"/>
          <w:color w:val="231F20"/>
          <w:sz w:val="24"/>
          <w:szCs w:val="24"/>
        </w:rPr>
        <w:t>- An environment where risk management practices (</w:t>
      </w:r>
      <w:proofErr w:type="gramStart"/>
      <w:r w:rsidRPr="00435B5C">
        <w:rPr>
          <w:rFonts w:ascii="Arial" w:hAnsi="Arial" w:cs="Arial"/>
          <w:color w:val="231F20"/>
          <w:sz w:val="24"/>
          <w:szCs w:val="24"/>
        </w:rPr>
        <w:t>e.g.</w:t>
      </w:r>
      <w:proofErr w:type="gramEnd"/>
      <w:r w:rsidRPr="00435B5C">
        <w:rPr>
          <w:rFonts w:ascii="Arial" w:hAnsi="Arial" w:cs="Arial"/>
          <w:color w:val="231F20"/>
          <w:sz w:val="24"/>
          <w:szCs w:val="24"/>
        </w:rPr>
        <w:t xml:space="preserve"> Risk assessment forms) have minimised the risk of (allergen) exposure. </w:t>
      </w:r>
    </w:p>
    <w:p w14:paraId="4C77E932" w14:textId="77777777" w:rsidR="00435B5C" w:rsidRPr="00435B5C" w:rsidRDefault="00435B5C" w:rsidP="00327F8E">
      <w:pPr>
        <w:widowControl w:val="0"/>
        <w:autoSpaceDE w:val="0"/>
        <w:autoSpaceDN w:val="0"/>
        <w:adjustRightInd w:val="0"/>
        <w:spacing w:after="0" w:line="243" w:lineRule="auto"/>
        <w:ind w:right="227"/>
        <w:rPr>
          <w:rFonts w:ascii="Arial" w:hAnsi="Arial" w:cs="Arial"/>
          <w:color w:val="231F20"/>
          <w:sz w:val="24"/>
          <w:szCs w:val="24"/>
        </w:rPr>
      </w:pPr>
      <w:r w:rsidRPr="00435B5C">
        <w:rPr>
          <w:rFonts w:ascii="Arial" w:hAnsi="Arial" w:cs="Arial"/>
          <w:b/>
          <w:bCs/>
          <w:color w:val="231F20"/>
          <w:sz w:val="24"/>
          <w:szCs w:val="24"/>
        </w:rPr>
        <w:t xml:space="preserve">Health Care Plan </w:t>
      </w:r>
      <w:r w:rsidRPr="00435B5C">
        <w:rPr>
          <w:rFonts w:ascii="Arial" w:hAnsi="Arial" w:cs="Arial"/>
          <w:color w:val="231F20"/>
          <w:sz w:val="24"/>
          <w:szCs w:val="24"/>
        </w:rPr>
        <w:t xml:space="preserve">- A detailed document outlining an individual child’s condition treatment, and action plan for location of </w:t>
      </w:r>
      <w:r w:rsidR="00BE39A1">
        <w:rPr>
          <w:rFonts w:ascii="Arial" w:hAnsi="Arial" w:cs="Arial"/>
          <w:color w:val="231F20"/>
          <w:sz w:val="24"/>
          <w:szCs w:val="24"/>
        </w:rPr>
        <w:t>EpiPen</w:t>
      </w:r>
      <w:r w:rsidRPr="00435B5C">
        <w:rPr>
          <w:rFonts w:ascii="Arial" w:hAnsi="Arial" w:cs="Arial"/>
          <w:color w:val="231F20"/>
          <w:sz w:val="24"/>
          <w:szCs w:val="24"/>
        </w:rPr>
        <w:t xml:space="preserve">. </w:t>
      </w:r>
    </w:p>
    <w:p w14:paraId="2F3A120F" w14:textId="77777777" w:rsidR="008279E5" w:rsidRDefault="008279E5" w:rsidP="008279E5">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0E2F2AF0" w14:textId="77777777" w:rsidTr="00B102E4">
        <w:tc>
          <w:tcPr>
            <w:tcW w:w="10201" w:type="dxa"/>
            <w:shd w:val="clear" w:color="auto" w:fill="FF0000"/>
          </w:tcPr>
          <w:p w14:paraId="61D39CB1" w14:textId="77777777" w:rsidR="00B102E4" w:rsidRPr="00B102E4" w:rsidRDefault="00435B5C" w:rsidP="00B102E4">
            <w:pPr>
              <w:widowControl w:val="0"/>
              <w:autoSpaceDE w:val="0"/>
              <w:autoSpaceDN w:val="0"/>
              <w:adjustRightInd w:val="0"/>
              <w:spacing w:line="243" w:lineRule="auto"/>
              <w:ind w:right="91"/>
              <w:jc w:val="both"/>
              <w:rPr>
                <w:rFonts w:ascii="Arial" w:hAnsi="Arial" w:cs="Arial"/>
                <w:b/>
                <w:color w:val="FFFFFF" w:themeColor="background1"/>
                <w:szCs w:val="24"/>
              </w:rPr>
            </w:pPr>
            <w:r w:rsidRPr="00435B5C">
              <w:rPr>
                <w:rFonts w:ascii="Arial" w:hAnsi="Arial" w:cs="Arial"/>
                <w:b/>
                <w:bCs/>
                <w:color w:val="FFFFFF" w:themeColor="background1"/>
                <w:sz w:val="28"/>
                <w:szCs w:val="24"/>
              </w:rPr>
              <w:t>Procedures and Responsibilities for Allergy Management</w:t>
            </w:r>
          </w:p>
        </w:tc>
      </w:tr>
    </w:tbl>
    <w:p w14:paraId="428EFD99" w14:textId="77777777" w:rsidR="00435B5C" w:rsidRPr="00435B5C" w:rsidRDefault="00435B5C"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435B5C">
        <w:rPr>
          <w:rFonts w:ascii="Arial" w:hAnsi="Arial" w:cs="Arial"/>
          <w:b/>
          <w:bCs/>
          <w:color w:val="231F20"/>
          <w:sz w:val="24"/>
          <w:szCs w:val="24"/>
        </w:rPr>
        <w:t xml:space="preserve">General </w:t>
      </w:r>
    </w:p>
    <w:p w14:paraId="02A3AA35" w14:textId="77777777" w:rsidR="00435B5C" w:rsidRPr="00082302" w:rsidRDefault="00435B5C" w:rsidP="00327F8E">
      <w:pPr>
        <w:pStyle w:val="ListParagraph"/>
        <w:widowControl w:val="0"/>
        <w:numPr>
          <w:ilvl w:val="0"/>
          <w:numId w:val="13"/>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The involvement of </w:t>
      </w:r>
      <w:r w:rsidR="00620AE8">
        <w:rPr>
          <w:rFonts w:ascii="Arial" w:hAnsi="Arial" w:cs="Arial"/>
          <w:color w:val="231F20"/>
          <w:sz w:val="24"/>
          <w:szCs w:val="24"/>
        </w:rPr>
        <w:t>parents/care givers</w:t>
      </w:r>
      <w:r w:rsidRPr="00082302">
        <w:rPr>
          <w:rFonts w:ascii="Arial" w:hAnsi="Arial" w:cs="Arial"/>
          <w:color w:val="231F20"/>
          <w:sz w:val="24"/>
          <w:szCs w:val="24"/>
        </w:rPr>
        <w:t xml:space="preserve"> and staff in establishing individual Health Care Plans</w:t>
      </w:r>
      <w:r w:rsidR="00E54BF2">
        <w:rPr>
          <w:rFonts w:ascii="Arial" w:hAnsi="Arial" w:cs="Arial"/>
          <w:color w:val="231F20"/>
          <w:sz w:val="24"/>
          <w:szCs w:val="24"/>
        </w:rPr>
        <w:t>.</w:t>
      </w:r>
    </w:p>
    <w:p w14:paraId="5BC55BA4" w14:textId="77777777" w:rsidR="00435B5C" w:rsidRPr="00082302" w:rsidRDefault="00435B5C" w:rsidP="00327F8E">
      <w:pPr>
        <w:pStyle w:val="ListParagraph"/>
        <w:widowControl w:val="0"/>
        <w:numPr>
          <w:ilvl w:val="0"/>
          <w:numId w:val="13"/>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The establishment and maintenance of practices for effectively communicating a child’s healthcare plan to all relevant staff. </w:t>
      </w:r>
    </w:p>
    <w:p w14:paraId="3D5978C0" w14:textId="77777777" w:rsidR="00435B5C" w:rsidRPr="00082302" w:rsidRDefault="00435B5C" w:rsidP="00327F8E">
      <w:pPr>
        <w:pStyle w:val="ListParagraph"/>
        <w:widowControl w:val="0"/>
        <w:numPr>
          <w:ilvl w:val="0"/>
          <w:numId w:val="13"/>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Staff training in anaphylaxis management, including awareness of triggers and first aid procedures to be followed in the event of an emergency. </w:t>
      </w:r>
    </w:p>
    <w:p w14:paraId="2C7A23E2" w14:textId="77777777" w:rsidR="00435B5C" w:rsidRPr="00082302" w:rsidRDefault="00435B5C" w:rsidP="00327F8E">
      <w:pPr>
        <w:pStyle w:val="ListParagraph"/>
        <w:widowControl w:val="0"/>
        <w:numPr>
          <w:ilvl w:val="0"/>
          <w:numId w:val="13"/>
        </w:numPr>
        <w:autoSpaceDE w:val="0"/>
        <w:autoSpaceDN w:val="0"/>
        <w:adjustRightInd w:val="0"/>
        <w:spacing w:after="0" w:line="243" w:lineRule="auto"/>
        <w:ind w:right="227"/>
        <w:jc w:val="both"/>
        <w:rPr>
          <w:rFonts w:ascii="Arial" w:hAnsi="Arial" w:cs="Arial"/>
          <w:color w:val="231F20"/>
          <w:sz w:val="24"/>
          <w:szCs w:val="24"/>
        </w:rPr>
      </w:pPr>
      <w:proofErr w:type="gramStart"/>
      <w:r w:rsidRPr="00082302">
        <w:rPr>
          <w:rFonts w:ascii="Arial" w:hAnsi="Arial" w:cs="Arial"/>
          <w:color w:val="231F20"/>
          <w:sz w:val="24"/>
          <w:szCs w:val="24"/>
        </w:rPr>
        <w:t>Age appropriate</w:t>
      </w:r>
      <w:proofErr w:type="gramEnd"/>
      <w:r w:rsidRPr="00082302">
        <w:rPr>
          <w:rFonts w:ascii="Arial" w:hAnsi="Arial" w:cs="Arial"/>
          <w:color w:val="231F20"/>
          <w:sz w:val="24"/>
          <w:szCs w:val="24"/>
        </w:rPr>
        <w:t xml:space="preserve"> education of the children with severe food allergies. </w:t>
      </w:r>
    </w:p>
    <w:p w14:paraId="64BF6F8A" w14:textId="77777777" w:rsidR="00435B5C" w:rsidRPr="00435B5C" w:rsidRDefault="00435B5C"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1F26E431" w14:textId="77777777" w:rsidR="00435B5C" w:rsidRPr="00435B5C" w:rsidRDefault="00435B5C"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435B5C">
        <w:rPr>
          <w:rFonts w:ascii="Arial" w:hAnsi="Arial" w:cs="Arial"/>
          <w:b/>
          <w:bCs/>
          <w:color w:val="231F20"/>
          <w:sz w:val="24"/>
          <w:szCs w:val="24"/>
        </w:rPr>
        <w:t xml:space="preserve">Medical Information </w:t>
      </w:r>
    </w:p>
    <w:p w14:paraId="320CE439" w14:textId="77777777" w:rsidR="00435B5C" w:rsidRPr="00082302" w:rsidRDefault="00435B5C" w:rsidP="00327F8E">
      <w:pPr>
        <w:pStyle w:val="ListParagraph"/>
        <w:widowControl w:val="0"/>
        <w:numPr>
          <w:ilvl w:val="0"/>
          <w:numId w:val="14"/>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The school will seek updated information via medical form at the commencement of each calendar year. </w:t>
      </w:r>
    </w:p>
    <w:p w14:paraId="339C2FEE" w14:textId="77777777" w:rsidR="00435B5C" w:rsidRPr="00082302" w:rsidRDefault="00435B5C" w:rsidP="00327F8E">
      <w:pPr>
        <w:pStyle w:val="ListParagraph"/>
        <w:widowControl w:val="0"/>
        <w:numPr>
          <w:ilvl w:val="0"/>
          <w:numId w:val="14"/>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Furthermore, any change in a child’s medical condition during the year must be reported to the school. </w:t>
      </w:r>
    </w:p>
    <w:p w14:paraId="09E79368" w14:textId="77777777" w:rsidR="00435B5C" w:rsidRPr="00082302" w:rsidRDefault="00082302" w:rsidP="00327F8E">
      <w:pPr>
        <w:pStyle w:val="ListParagraph"/>
        <w:widowControl w:val="0"/>
        <w:numPr>
          <w:ilvl w:val="0"/>
          <w:numId w:val="14"/>
        </w:numPr>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For children</w:t>
      </w:r>
      <w:r w:rsidR="00435B5C" w:rsidRPr="00082302">
        <w:rPr>
          <w:rFonts w:ascii="Arial" w:hAnsi="Arial" w:cs="Arial"/>
          <w:color w:val="231F20"/>
          <w:sz w:val="24"/>
          <w:szCs w:val="24"/>
        </w:rPr>
        <w:t xml:space="preserve"> with an allergic condition, the school requires </w:t>
      </w:r>
      <w:r w:rsidR="00620AE8">
        <w:rPr>
          <w:rFonts w:ascii="Arial" w:hAnsi="Arial" w:cs="Arial"/>
          <w:color w:val="231F20"/>
          <w:sz w:val="24"/>
          <w:szCs w:val="24"/>
        </w:rPr>
        <w:t>parents/care givers</w:t>
      </w:r>
      <w:r w:rsidR="00435B5C" w:rsidRPr="00082302">
        <w:rPr>
          <w:rFonts w:ascii="Arial" w:hAnsi="Arial" w:cs="Arial"/>
          <w:color w:val="231F20"/>
          <w:sz w:val="24"/>
          <w:szCs w:val="24"/>
        </w:rPr>
        <w:t xml:space="preserve"> to provide written advice from a doctor (GP), which explains the condition, defines the allergy triggers and any required medication. </w:t>
      </w:r>
    </w:p>
    <w:p w14:paraId="140EBD5F" w14:textId="77777777" w:rsidR="00435B5C" w:rsidRPr="00082302" w:rsidRDefault="00435B5C" w:rsidP="00327F8E">
      <w:pPr>
        <w:pStyle w:val="ListParagraph"/>
        <w:widowControl w:val="0"/>
        <w:numPr>
          <w:ilvl w:val="0"/>
          <w:numId w:val="14"/>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The Headteacher will ensure that a </w:t>
      </w:r>
      <w:r w:rsidR="00E54BF2">
        <w:rPr>
          <w:rFonts w:ascii="Arial" w:hAnsi="Arial" w:cs="Arial"/>
          <w:color w:val="231F20"/>
          <w:sz w:val="24"/>
          <w:szCs w:val="24"/>
        </w:rPr>
        <w:t>Health Care Plan</w:t>
      </w:r>
      <w:r w:rsidRPr="00082302">
        <w:rPr>
          <w:rFonts w:ascii="Arial" w:hAnsi="Arial" w:cs="Arial"/>
          <w:color w:val="231F20"/>
          <w:sz w:val="24"/>
          <w:szCs w:val="24"/>
        </w:rPr>
        <w:t xml:space="preserve"> is established and updated for each child wi</w:t>
      </w:r>
      <w:r w:rsidR="00E54BF2">
        <w:rPr>
          <w:rFonts w:ascii="Arial" w:hAnsi="Arial" w:cs="Arial"/>
          <w:color w:val="231F20"/>
          <w:sz w:val="24"/>
          <w:szCs w:val="24"/>
        </w:rPr>
        <w:t>th a known allergy.</w:t>
      </w:r>
    </w:p>
    <w:p w14:paraId="1483AF05" w14:textId="77777777" w:rsidR="00435B5C" w:rsidRPr="00E54BF2" w:rsidRDefault="00435B5C" w:rsidP="00327F8E">
      <w:pPr>
        <w:pStyle w:val="ListParagraph"/>
        <w:widowControl w:val="0"/>
        <w:numPr>
          <w:ilvl w:val="0"/>
          <w:numId w:val="14"/>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All members of staff are required to review and familiarise themselve</w:t>
      </w:r>
      <w:r w:rsidR="00E54BF2">
        <w:rPr>
          <w:rFonts w:ascii="Arial" w:hAnsi="Arial" w:cs="Arial"/>
          <w:color w:val="231F20"/>
          <w:sz w:val="24"/>
          <w:szCs w:val="24"/>
        </w:rPr>
        <w:t>s with the medical information.</w:t>
      </w:r>
      <w:r w:rsidRPr="00E54BF2">
        <w:rPr>
          <w:rFonts w:ascii="Arial" w:hAnsi="Arial" w:cs="Arial"/>
          <w:color w:val="231F20"/>
          <w:sz w:val="24"/>
          <w:szCs w:val="24"/>
        </w:rPr>
        <w:t xml:space="preserve"> </w:t>
      </w:r>
    </w:p>
    <w:p w14:paraId="1ADE0D90" w14:textId="77777777" w:rsidR="00082302" w:rsidRDefault="00435B5C" w:rsidP="00327F8E">
      <w:pPr>
        <w:pStyle w:val="ListParagraph"/>
        <w:widowControl w:val="0"/>
        <w:numPr>
          <w:ilvl w:val="0"/>
          <w:numId w:val="14"/>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Where children with known allergies are participating in school excursions, the risk assessments must include this information. </w:t>
      </w:r>
    </w:p>
    <w:p w14:paraId="53BB105F" w14:textId="77777777" w:rsidR="00E54BF2" w:rsidRPr="00E54BF2" w:rsidRDefault="00E54BF2" w:rsidP="00327F8E">
      <w:pPr>
        <w:pStyle w:val="ListParagraph"/>
        <w:widowControl w:val="0"/>
        <w:autoSpaceDE w:val="0"/>
        <w:autoSpaceDN w:val="0"/>
        <w:adjustRightInd w:val="0"/>
        <w:spacing w:after="0" w:line="243" w:lineRule="auto"/>
        <w:ind w:right="227"/>
        <w:jc w:val="both"/>
        <w:rPr>
          <w:rFonts w:ascii="Arial" w:hAnsi="Arial" w:cs="Arial"/>
          <w:color w:val="231F20"/>
          <w:sz w:val="24"/>
          <w:szCs w:val="24"/>
        </w:rPr>
      </w:pPr>
    </w:p>
    <w:p w14:paraId="4A6FFC28" w14:textId="5CDC2F79"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Medical Information (</w:t>
      </w:r>
      <w:r w:rsidR="00051D90">
        <w:rPr>
          <w:rFonts w:ascii="Arial" w:hAnsi="Arial" w:cs="Arial"/>
          <w:b/>
          <w:bCs/>
          <w:color w:val="231F20"/>
          <w:sz w:val="24"/>
          <w:szCs w:val="24"/>
        </w:rPr>
        <w:t>AAIs</w:t>
      </w:r>
      <w:r w:rsidRPr="00082302">
        <w:rPr>
          <w:rFonts w:ascii="Arial" w:hAnsi="Arial" w:cs="Arial"/>
          <w:b/>
          <w:bCs/>
          <w:color w:val="231F20"/>
          <w:sz w:val="24"/>
          <w:szCs w:val="24"/>
        </w:rPr>
        <w:t xml:space="preserve">) </w:t>
      </w:r>
    </w:p>
    <w:p w14:paraId="452956BC" w14:textId="3B5B0ACD"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Where </w:t>
      </w:r>
      <w:r w:rsidR="00051D90">
        <w:rPr>
          <w:rFonts w:ascii="Arial" w:hAnsi="Arial" w:cs="Arial"/>
          <w:color w:val="231F20"/>
          <w:sz w:val="24"/>
          <w:szCs w:val="24"/>
        </w:rPr>
        <w:t>AAIs</w:t>
      </w:r>
      <w:r w:rsidRPr="00082302">
        <w:rPr>
          <w:rFonts w:ascii="Arial" w:hAnsi="Arial" w:cs="Arial"/>
          <w:color w:val="231F20"/>
          <w:sz w:val="24"/>
          <w:szCs w:val="24"/>
        </w:rPr>
        <w:t xml:space="preserve"> are required in the </w:t>
      </w:r>
      <w:r w:rsidR="00E54BF2">
        <w:rPr>
          <w:rFonts w:ascii="Arial" w:hAnsi="Arial" w:cs="Arial"/>
          <w:color w:val="231F20"/>
          <w:sz w:val="24"/>
          <w:szCs w:val="24"/>
        </w:rPr>
        <w:t>Health Care Plan</w:t>
      </w:r>
      <w:r w:rsidRPr="00082302">
        <w:rPr>
          <w:rFonts w:ascii="Arial" w:hAnsi="Arial" w:cs="Arial"/>
          <w:color w:val="231F20"/>
          <w:sz w:val="24"/>
          <w:szCs w:val="24"/>
        </w:rPr>
        <w:t xml:space="preserve">: </w:t>
      </w:r>
    </w:p>
    <w:p w14:paraId="5DF139B8" w14:textId="499F7851" w:rsidR="00082302" w:rsidRPr="00082302" w:rsidRDefault="00620AE8" w:rsidP="00327F8E">
      <w:pPr>
        <w:pStyle w:val="ListParagraph"/>
        <w:widowControl w:val="0"/>
        <w:numPr>
          <w:ilvl w:val="0"/>
          <w:numId w:val="15"/>
        </w:numPr>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Parents/care givers</w:t>
      </w:r>
      <w:r w:rsidR="00082302" w:rsidRPr="00082302">
        <w:rPr>
          <w:rFonts w:ascii="Arial" w:hAnsi="Arial" w:cs="Arial"/>
          <w:color w:val="231F20"/>
          <w:sz w:val="24"/>
          <w:szCs w:val="24"/>
        </w:rPr>
        <w:t xml:space="preserve"> are responsible for the provision and timely replacement of the </w:t>
      </w:r>
      <w:r w:rsidR="00051D90">
        <w:rPr>
          <w:rFonts w:ascii="Arial" w:hAnsi="Arial" w:cs="Arial"/>
          <w:color w:val="231F20"/>
          <w:sz w:val="24"/>
          <w:szCs w:val="24"/>
        </w:rPr>
        <w:t>AAIs</w:t>
      </w:r>
      <w:r w:rsidR="00082302" w:rsidRPr="00082302">
        <w:rPr>
          <w:rFonts w:ascii="Arial" w:hAnsi="Arial" w:cs="Arial"/>
          <w:color w:val="231F20"/>
          <w:sz w:val="24"/>
          <w:szCs w:val="24"/>
        </w:rPr>
        <w:t xml:space="preserve">. </w:t>
      </w:r>
    </w:p>
    <w:p w14:paraId="0A40365E" w14:textId="5BA73170" w:rsidR="00082302" w:rsidRPr="00082302" w:rsidRDefault="00082302" w:rsidP="00327F8E">
      <w:pPr>
        <w:pStyle w:val="ListParagraph"/>
        <w:widowControl w:val="0"/>
        <w:numPr>
          <w:ilvl w:val="0"/>
          <w:numId w:val="15"/>
        </w:numPr>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The </w:t>
      </w:r>
      <w:r w:rsidR="00051D90">
        <w:rPr>
          <w:rFonts w:ascii="Arial" w:hAnsi="Arial" w:cs="Arial"/>
          <w:color w:val="231F20"/>
          <w:sz w:val="24"/>
          <w:szCs w:val="24"/>
        </w:rPr>
        <w:t>AAIs</w:t>
      </w:r>
      <w:r w:rsidRPr="00082302">
        <w:rPr>
          <w:rFonts w:ascii="Arial" w:hAnsi="Arial" w:cs="Arial"/>
          <w:color w:val="231F20"/>
          <w:sz w:val="24"/>
          <w:szCs w:val="24"/>
        </w:rPr>
        <w:t xml:space="preserve"> are located securely in relevant locations approved by the Headteacher. </w:t>
      </w:r>
    </w:p>
    <w:p w14:paraId="5C72648D" w14:textId="41684C39" w:rsidR="00082302" w:rsidRPr="00082302" w:rsidRDefault="00051D90" w:rsidP="00327F8E">
      <w:pPr>
        <w:pStyle w:val="ListParagraph"/>
        <w:widowControl w:val="0"/>
        <w:numPr>
          <w:ilvl w:val="0"/>
          <w:numId w:val="15"/>
        </w:numPr>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AAI</w:t>
      </w:r>
      <w:r w:rsidR="00082302" w:rsidRPr="00082302">
        <w:rPr>
          <w:rFonts w:ascii="Arial" w:hAnsi="Arial" w:cs="Arial"/>
          <w:color w:val="231F20"/>
          <w:sz w:val="24"/>
          <w:szCs w:val="24"/>
        </w:rPr>
        <w:t xml:space="preserve">s will be located so that all adults involved with the child know where they are at all times. </w:t>
      </w:r>
    </w:p>
    <w:p w14:paraId="2B885C1A"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294213FC"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 xml:space="preserve">The Role of </w:t>
      </w:r>
      <w:r w:rsidR="00620AE8">
        <w:rPr>
          <w:rFonts w:ascii="Arial" w:hAnsi="Arial" w:cs="Arial"/>
          <w:b/>
          <w:bCs/>
          <w:color w:val="231F20"/>
          <w:sz w:val="24"/>
          <w:szCs w:val="24"/>
        </w:rPr>
        <w:t>Parents/care givers</w:t>
      </w:r>
      <w:r w:rsidRPr="00082302">
        <w:rPr>
          <w:rFonts w:ascii="Arial" w:hAnsi="Arial" w:cs="Arial"/>
          <w:b/>
          <w:bCs/>
          <w:color w:val="231F20"/>
          <w:sz w:val="24"/>
          <w:szCs w:val="24"/>
        </w:rPr>
        <w:t xml:space="preserve"> </w:t>
      </w:r>
    </w:p>
    <w:p w14:paraId="67056969" w14:textId="77777777" w:rsidR="00082302" w:rsidRDefault="00620AE8" w:rsidP="00327F8E">
      <w:pPr>
        <w:widowControl w:val="0"/>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Parents/care givers</w:t>
      </w:r>
      <w:r w:rsidR="00082302" w:rsidRPr="00082302">
        <w:rPr>
          <w:rFonts w:ascii="Arial" w:hAnsi="Arial" w:cs="Arial"/>
          <w:color w:val="231F20"/>
          <w:sz w:val="24"/>
          <w:szCs w:val="24"/>
        </w:rPr>
        <w:t xml:space="preserve"> are responsible for providing, in writing, on-going accurate and current medical information to the school. </w:t>
      </w:r>
    </w:p>
    <w:p w14:paraId="55A9CA31" w14:textId="77777777" w:rsidR="00BE39A1" w:rsidRPr="00082302" w:rsidRDefault="00BE39A1"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6DBEACF7" w14:textId="77777777" w:rsidR="00082302" w:rsidRPr="00082302" w:rsidRDefault="00620AE8" w:rsidP="00327F8E">
      <w:pPr>
        <w:widowControl w:val="0"/>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Parents/care givers</w:t>
      </w:r>
      <w:r w:rsidR="00082302" w:rsidRPr="00082302">
        <w:rPr>
          <w:rFonts w:ascii="Arial" w:hAnsi="Arial" w:cs="Arial"/>
          <w:color w:val="231F20"/>
          <w:sz w:val="24"/>
          <w:szCs w:val="24"/>
        </w:rPr>
        <w:t xml:space="preserve"> are to send a letter </w:t>
      </w:r>
      <w:r>
        <w:rPr>
          <w:rFonts w:ascii="Arial" w:hAnsi="Arial" w:cs="Arial"/>
          <w:color w:val="231F20"/>
          <w:sz w:val="24"/>
          <w:szCs w:val="24"/>
        </w:rPr>
        <w:t>and</w:t>
      </w:r>
      <w:r w:rsidR="00082302" w:rsidRPr="00082302">
        <w:rPr>
          <w:rFonts w:ascii="Arial" w:hAnsi="Arial" w:cs="Arial"/>
          <w:color w:val="231F20"/>
          <w:sz w:val="24"/>
          <w:szCs w:val="24"/>
        </w:rPr>
        <w:t xml:space="preserve"> meet with </w:t>
      </w:r>
      <w:r w:rsidR="00E54BF2">
        <w:rPr>
          <w:rFonts w:ascii="Arial" w:hAnsi="Arial" w:cs="Arial"/>
          <w:color w:val="231F20"/>
          <w:sz w:val="24"/>
          <w:szCs w:val="24"/>
        </w:rPr>
        <w:t>the school</w:t>
      </w:r>
      <w:r w:rsidR="00082302" w:rsidRPr="00082302">
        <w:rPr>
          <w:rFonts w:ascii="Arial" w:hAnsi="Arial" w:cs="Arial"/>
          <w:color w:val="231F20"/>
          <w:sz w:val="24"/>
          <w:szCs w:val="24"/>
        </w:rPr>
        <w:t xml:space="preserve"> to confirm and detail the nature of the allergy; including: </w:t>
      </w:r>
    </w:p>
    <w:p w14:paraId="46FE608A" w14:textId="77777777"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The allergen (the substance the child is allergic to) </w:t>
      </w:r>
    </w:p>
    <w:p w14:paraId="27CA5BAF" w14:textId="77777777"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The nature of the allergic reaction (from rash, breathing problems to anaphylactic shock) </w:t>
      </w:r>
    </w:p>
    <w:p w14:paraId="192C2257" w14:textId="6DBCED3D" w:rsidR="00082302"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What to do in case of allergic reaction, including any medication to be used and how it is to be used. </w:t>
      </w:r>
    </w:p>
    <w:p w14:paraId="4D2E2E4F" w14:textId="77777777"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Control measures – such as how the child can be prevented from getting into contact with the allergen. </w:t>
      </w:r>
    </w:p>
    <w:p w14:paraId="7FB36A35" w14:textId="027F302F"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If a child has an allergy requiring an </w:t>
      </w:r>
      <w:r w:rsidR="00051D90">
        <w:rPr>
          <w:rFonts w:ascii="Arial" w:hAnsi="Arial" w:cs="Arial"/>
          <w:color w:val="231F20"/>
          <w:sz w:val="24"/>
          <w:szCs w:val="24"/>
        </w:rPr>
        <w:t>AAI</w:t>
      </w:r>
      <w:r w:rsidRPr="00BE39A1">
        <w:rPr>
          <w:rFonts w:ascii="Arial" w:hAnsi="Arial" w:cs="Arial"/>
          <w:color w:val="231F20"/>
          <w:sz w:val="24"/>
          <w:szCs w:val="24"/>
        </w:rPr>
        <w:t xml:space="preserve"> a </w:t>
      </w:r>
      <w:r w:rsidR="00E54BF2">
        <w:rPr>
          <w:rFonts w:ascii="Arial" w:hAnsi="Arial" w:cs="Arial"/>
          <w:color w:val="231F20"/>
          <w:sz w:val="24"/>
          <w:szCs w:val="24"/>
        </w:rPr>
        <w:t>Health Care Plan</w:t>
      </w:r>
      <w:r w:rsidRPr="00BE39A1">
        <w:rPr>
          <w:rFonts w:ascii="Arial" w:hAnsi="Arial" w:cs="Arial"/>
          <w:color w:val="231F20"/>
          <w:sz w:val="24"/>
          <w:szCs w:val="24"/>
        </w:rPr>
        <w:t xml:space="preserve"> must be completed and signed </w:t>
      </w:r>
      <w:r w:rsidRPr="00BE39A1">
        <w:rPr>
          <w:rFonts w:ascii="Arial" w:hAnsi="Arial" w:cs="Arial"/>
          <w:color w:val="231F20"/>
          <w:sz w:val="24"/>
          <w:szCs w:val="24"/>
        </w:rPr>
        <w:lastRenderedPageBreak/>
        <w:t xml:space="preserve">by the </w:t>
      </w:r>
      <w:r w:rsidR="00620AE8">
        <w:rPr>
          <w:rFonts w:ascii="Arial" w:hAnsi="Arial" w:cs="Arial"/>
          <w:color w:val="231F20"/>
          <w:sz w:val="24"/>
          <w:szCs w:val="24"/>
        </w:rPr>
        <w:t>parents/care givers</w:t>
      </w:r>
      <w:r w:rsidRPr="00BE39A1">
        <w:rPr>
          <w:rFonts w:ascii="Arial" w:hAnsi="Arial" w:cs="Arial"/>
          <w:color w:val="231F20"/>
          <w:sz w:val="24"/>
          <w:szCs w:val="24"/>
        </w:rPr>
        <w:t xml:space="preserve">. </w:t>
      </w:r>
    </w:p>
    <w:p w14:paraId="20FE6778" w14:textId="77777777"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It is the responsibility of the </w:t>
      </w:r>
      <w:r w:rsidR="00620AE8">
        <w:rPr>
          <w:rFonts w:ascii="Arial" w:hAnsi="Arial" w:cs="Arial"/>
          <w:color w:val="231F20"/>
          <w:sz w:val="24"/>
          <w:szCs w:val="24"/>
        </w:rPr>
        <w:t>parents/care givers</w:t>
      </w:r>
      <w:r w:rsidRPr="00BE39A1">
        <w:rPr>
          <w:rFonts w:ascii="Arial" w:hAnsi="Arial" w:cs="Arial"/>
          <w:color w:val="231F20"/>
          <w:sz w:val="24"/>
          <w:szCs w:val="24"/>
        </w:rPr>
        <w:t xml:space="preserve"> to provide the school with </w:t>
      </w:r>
      <w:proofErr w:type="gramStart"/>
      <w:r w:rsidRPr="00BE39A1">
        <w:rPr>
          <w:rFonts w:ascii="Arial" w:hAnsi="Arial" w:cs="Arial"/>
          <w:color w:val="231F20"/>
          <w:sz w:val="24"/>
          <w:szCs w:val="24"/>
        </w:rPr>
        <w:t>up to date</w:t>
      </w:r>
      <w:proofErr w:type="gramEnd"/>
      <w:r w:rsidRPr="00BE39A1">
        <w:rPr>
          <w:rFonts w:ascii="Arial" w:hAnsi="Arial" w:cs="Arial"/>
          <w:color w:val="231F20"/>
          <w:sz w:val="24"/>
          <w:szCs w:val="24"/>
        </w:rPr>
        <w:t xml:space="preserve"> medication / equipment clearly labelled in the original packaging. </w:t>
      </w:r>
    </w:p>
    <w:p w14:paraId="5AD435F1" w14:textId="3E46566C"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In the case of life saving medication like </w:t>
      </w:r>
      <w:r w:rsidR="00051D90">
        <w:rPr>
          <w:rFonts w:ascii="Arial" w:hAnsi="Arial" w:cs="Arial"/>
          <w:color w:val="231F20"/>
          <w:sz w:val="24"/>
          <w:szCs w:val="24"/>
        </w:rPr>
        <w:t>AAI</w:t>
      </w:r>
      <w:r w:rsidRPr="00BE39A1">
        <w:rPr>
          <w:rFonts w:ascii="Arial" w:hAnsi="Arial" w:cs="Arial"/>
          <w:color w:val="231F20"/>
          <w:sz w:val="24"/>
          <w:szCs w:val="24"/>
        </w:rPr>
        <w:t xml:space="preserve">s the child will not be allowed to attend without it. </w:t>
      </w:r>
    </w:p>
    <w:p w14:paraId="1A26461B" w14:textId="77777777" w:rsidR="00082302" w:rsidRPr="00BE39A1" w:rsidRDefault="00620AE8"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Parents/care givers</w:t>
      </w:r>
      <w:r w:rsidR="00082302" w:rsidRPr="00BE39A1">
        <w:rPr>
          <w:rFonts w:ascii="Arial" w:hAnsi="Arial" w:cs="Arial"/>
          <w:color w:val="231F20"/>
          <w:sz w:val="24"/>
          <w:szCs w:val="24"/>
        </w:rPr>
        <w:t xml:space="preserve"> are also required to provide up to date emergency contact information. </w:t>
      </w:r>
    </w:p>
    <w:p w14:paraId="495C2E55" w14:textId="77777777"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Snacks and lunches brought into school are provided by each </w:t>
      </w:r>
      <w:proofErr w:type="gramStart"/>
      <w:r w:rsidRPr="00BE39A1">
        <w:rPr>
          <w:rFonts w:ascii="Arial" w:hAnsi="Arial" w:cs="Arial"/>
          <w:color w:val="231F20"/>
          <w:sz w:val="24"/>
          <w:szCs w:val="24"/>
        </w:rPr>
        <w:t>child‘</w:t>
      </w:r>
      <w:proofErr w:type="gramEnd"/>
      <w:r w:rsidRPr="00BE39A1">
        <w:rPr>
          <w:rFonts w:ascii="Arial" w:hAnsi="Arial" w:cs="Arial"/>
          <w:color w:val="231F20"/>
          <w:sz w:val="24"/>
          <w:szCs w:val="24"/>
        </w:rPr>
        <w:t>s Parent</w:t>
      </w:r>
      <w:r w:rsidR="00620AE8">
        <w:rPr>
          <w:rFonts w:ascii="Arial" w:hAnsi="Arial" w:cs="Arial"/>
          <w:color w:val="231F20"/>
          <w:sz w:val="24"/>
          <w:szCs w:val="24"/>
        </w:rPr>
        <w:t>/care giver</w:t>
      </w:r>
      <w:r w:rsidRPr="00BE39A1">
        <w:rPr>
          <w:rFonts w:ascii="Arial" w:hAnsi="Arial" w:cs="Arial"/>
          <w:color w:val="231F20"/>
          <w:sz w:val="24"/>
          <w:szCs w:val="24"/>
        </w:rPr>
        <w:t xml:space="preserve">. </w:t>
      </w:r>
    </w:p>
    <w:p w14:paraId="706A5961" w14:textId="77777777" w:rsidR="00082302" w:rsidRPr="00BE39A1" w:rsidRDefault="00082302"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It is their responsibility to ensure that the contents are safe for the child to consume. </w:t>
      </w:r>
    </w:p>
    <w:p w14:paraId="3AF3CAA9" w14:textId="77777777" w:rsidR="00082302" w:rsidRPr="00BE39A1" w:rsidRDefault="00620AE8" w:rsidP="00327F8E">
      <w:pPr>
        <w:pStyle w:val="ListParagraph"/>
        <w:widowControl w:val="0"/>
        <w:numPr>
          <w:ilvl w:val="0"/>
          <w:numId w:val="16"/>
        </w:numPr>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Parents/care givers</w:t>
      </w:r>
      <w:r w:rsidR="00082302" w:rsidRPr="00BE39A1">
        <w:rPr>
          <w:rFonts w:ascii="Arial" w:hAnsi="Arial" w:cs="Arial"/>
          <w:color w:val="231F20"/>
          <w:sz w:val="24"/>
          <w:szCs w:val="24"/>
        </w:rPr>
        <w:t xml:space="preserve"> should liaise with Staff about appropriateness of snacks and any food-related activities (</w:t>
      </w:r>
      <w:proofErr w:type="gramStart"/>
      <w:r w:rsidR="00082302" w:rsidRPr="00BE39A1">
        <w:rPr>
          <w:rFonts w:ascii="Arial" w:hAnsi="Arial" w:cs="Arial"/>
          <w:color w:val="231F20"/>
          <w:sz w:val="24"/>
          <w:szCs w:val="24"/>
        </w:rPr>
        <w:t>e.g.</w:t>
      </w:r>
      <w:proofErr w:type="gramEnd"/>
      <w:r w:rsidR="00082302" w:rsidRPr="00BE39A1">
        <w:rPr>
          <w:rFonts w:ascii="Arial" w:hAnsi="Arial" w:cs="Arial"/>
          <w:color w:val="231F20"/>
          <w:sz w:val="24"/>
          <w:szCs w:val="24"/>
        </w:rPr>
        <w:t xml:space="preserve"> cooking) </w:t>
      </w:r>
    </w:p>
    <w:p w14:paraId="35B288F1" w14:textId="77777777" w:rsidR="00BE39A1" w:rsidRPr="00082302" w:rsidRDefault="00BE39A1"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1D3C4D56"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 xml:space="preserve">The Role of Staff </w:t>
      </w:r>
    </w:p>
    <w:p w14:paraId="2D6F902B"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Staff are responsible for familiarising themselves with the policy and to adhere to health &amp; safety regulations regarding food and drink. </w:t>
      </w:r>
    </w:p>
    <w:p w14:paraId="2BFA96BE"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If a child’s School Admissions Form states that they have an allergy then a </w:t>
      </w:r>
      <w:r w:rsidR="00E54BF2">
        <w:rPr>
          <w:rFonts w:ascii="Arial" w:hAnsi="Arial" w:cs="Arial"/>
          <w:color w:val="231F20"/>
          <w:sz w:val="24"/>
          <w:szCs w:val="24"/>
        </w:rPr>
        <w:t>Health Care Plan</w:t>
      </w:r>
      <w:r w:rsidRPr="00BE39A1">
        <w:rPr>
          <w:rFonts w:ascii="Arial" w:hAnsi="Arial" w:cs="Arial"/>
          <w:color w:val="231F20"/>
          <w:sz w:val="24"/>
          <w:szCs w:val="24"/>
        </w:rPr>
        <w:t xml:space="preserve"> is needed. A risk assessment should be carried out and any actions identified to be put in place. The Assessment should be stored with the child’s Health Care Plan.</w:t>
      </w:r>
    </w:p>
    <w:p w14:paraId="4775B7B0"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Upon determining that a child attending school has a severe allergy, a team meeting will be set up as soon as possible where all staff concerned attend to update knowledge and awareness of child’s needs.</w:t>
      </w:r>
    </w:p>
    <w:p w14:paraId="0A14AB6A" w14:textId="77777777" w:rsidR="00082302" w:rsidRP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All staff who come into contact with the child will be made aware of what treatment/medication is required by the Headteacher or Inclusion Team and where any medication is stored. </w:t>
      </w:r>
    </w:p>
    <w:p w14:paraId="5600B821" w14:textId="77777777" w:rsidR="00082302" w:rsidRP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All staff are to promote hand washing before and after eating. </w:t>
      </w:r>
    </w:p>
    <w:p w14:paraId="74A4B3C9" w14:textId="77777777" w:rsidR="00082302" w:rsidRP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Snack time foods are monitored by staff and are peanut, nut free and other allergens depending on the children attending. All staff should know the procedures at snack and lunch time to ensure the safety of children with allergies. </w:t>
      </w:r>
    </w:p>
    <w:p w14:paraId="6D921223"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proofErr w:type="gramStart"/>
      <w:r w:rsidRPr="00BE39A1">
        <w:rPr>
          <w:rFonts w:ascii="Arial" w:hAnsi="Arial" w:cs="Arial"/>
          <w:color w:val="231F20"/>
          <w:sz w:val="24"/>
          <w:szCs w:val="24"/>
        </w:rPr>
        <w:t>However</w:t>
      </w:r>
      <w:proofErr w:type="gramEnd"/>
      <w:r w:rsidRPr="00BE39A1">
        <w:rPr>
          <w:rFonts w:ascii="Arial" w:hAnsi="Arial" w:cs="Arial"/>
          <w:color w:val="231F20"/>
          <w:sz w:val="24"/>
          <w:szCs w:val="24"/>
        </w:rPr>
        <w:t xml:space="preserve"> staff cannot guarantee that foods w</w:t>
      </w:r>
      <w:r w:rsidR="00BE39A1" w:rsidRPr="00BE39A1">
        <w:rPr>
          <w:rFonts w:ascii="Arial" w:hAnsi="Arial" w:cs="Arial"/>
          <w:color w:val="231F20"/>
          <w:sz w:val="24"/>
          <w:szCs w:val="24"/>
        </w:rPr>
        <w:t>ill not contain traces of nuts.</w:t>
      </w:r>
    </w:p>
    <w:p w14:paraId="17CECD1E"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All tables are cleaned with an a</w:t>
      </w:r>
      <w:r w:rsidR="00BE39A1" w:rsidRPr="00BE39A1">
        <w:rPr>
          <w:rFonts w:ascii="Arial" w:hAnsi="Arial" w:cs="Arial"/>
          <w:color w:val="231F20"/>
          <w:sz w:val="24"/>
          <w:szCs w:val="24"/>
        </w:rPr>
        <w:t>pproved solution.</w:t>
      </w:r>
    </w:p>
    <w:p w14:paraId="739FA9DF"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Children a</w:t>
      </w:r>
      <w:r w:rsidR="00BE39A1" w:rsidRPr="00BE39A1">
        <w:rPr>
          <w:rFonts w:ascii="Arial" w:hAnsi="Arial" w:cs="Arial"/>
          <w:color w:val="231F20"/>
          <w:sz w:val="24"/>
          <w:szCs w:val="24"/>
        </w:rPr>
        <w:t>re not permitted to share food.</w:t>
      </w:r>
    </w:p>
    <w:p w14:paraId="4F44D622" w14:textId="1105BBC9"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We provid</w:t>
      </w:r>
      <w:r w:rsidR="00BE39A1" w:rsidRPr="00BE39A1">
        <w:rPr>
          <w:rFonts w:ascii="Arial" w:hAnsi="Arial" w:cs="Arial"/>
          <w:color w:val="231F20"/>
          <w:sz w:val="24"/>
          <w:szCs w:val="24"/>
        </w:rPr>
        <w:t xml:space="preserve">e specific </w:t>
      </w:r>
      <w:r w:rsidR="00051D90">
        <w:rPr>
          <w:rFonts w:ascii="Arial" w:hAnsi="Arial" w:cs="Arial"/>
          <w:color w:val="231F20"/>
          <w:sz w:val="24"/>
          <w:szCs w:val="24"/>
        </w:rPr>
        <w:t>AAI</w:t>
      </w:r>
      <w:r w:rsidR="00BE39A1" w:rsidRPr="00BE39A1">
        <w:rPr>
          <w:rFonts w:ascii="Arial" w:hAnsi="Arial" w:cs="Arial"/>
          <w:color w:val="231F20"/>
          <w:sz w:val="24"/>
          <w:szCs w:val="24"/>
        </w:rPr>
        <w:t xml:space="preserve"> use training.</w:t>
      </w:r>
    </w:p>
    <w:p w14:paraId="1ED7B596"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We may ask </w:t>
      </w:r>
      <w:r w:rsidR="00620AE8">
        <w:rPr>
          <w:rFonts w:ascii="Arial" w:hAnsi="Arial" w:cs="Arial"/>
          <w:color w:val="231F20"/>
          <w:sz w:val="24"/>
          <w:szCs w:val="24"/>
        </w:rPr>
        <w:t>parents/care givers</w:t>
      </w:r>
      <w:r w:rsidRPr="00BE39A1">
        <w:rPr>
          <w:rFonts w:ascii="Arial" w:hAnsi="Arial" w:cs="Arial"/>
          <w:color w:val="231F20"/>
          <w:sz w:val="24"/>
          <w:szCs w:val="24"/>
        </w:rPr>
        <w:t xml:space="preserve"> for a list of food products and food derivatives the child m</w:t>
      </w:r>
      <w:r w:rsidR="00BE39A1" w:rsidRPr="00BE39A1">
        <w:rPr>
          <w:rFonts w:ascii="Arial" w:hAnsi="Arial" w:cs="Arial"/>
          <w:color w:val="231F20"/>
          <w:sz w:val="24"/>
          <w:szCs w:val="24"/>
        </w:rPr>
        <w:t>ust not come into contact with.</w:t>
      </w:r>
    </w:p>
    <w:p w14:paraId="545E1029" w14:textId="77777777" w:rsid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Emergency medication should be easily accessible, es</w:t>
      </w:r>
      <w:r w:rsidR="00BE39A1" w:rsidRPr="00BE39A1">
        <w:rPr>
          <w:rFonts w:ascii="Arial" w:hAnsi="Arial" w:cs="Arial"/>
          <w:color w:val="231F20"/>
          <w:sz w:val="24"/>
          <w:szCs w:val="24"/>
        </w:rPr>
        <w:t>pecially at times of high risk.</w:t>
      </w:r>
    </w:p>
    <w:p w14:paraId="379ED87A" w14:textId="77777777" w:rsidR="00082302" w:rsidRPr="00BE39A1" w:rsidRDefault="00082302" w:rsidP="00327F8E">
      <w:pPr>
        <w:pStyle w:val="ListParagraph"/>
        <w:widowControl w:val="0"/>
        <w:numPr>
          <w:ilvl w:val="0"/>
          <w:numId w:val="17"/>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Staff should liaise with </w:t>
      </w:r>
      <w:r w:rsidR="00620AE8">
        <w:rPr>
          <w:rFonts w:ascii="Arial" w:hAnsi="Arial" w:cs="Arial"/>
          <w:color w:val="231F20"/>
          <w:sz w:val="24"/>
          <w:szCs w:val="24"/>
        </w:rPr>
        <w:t>parents/care givers</w:t>
      </w:r>
      <w:r w:rsidRPr="00BE39A1">
        <w:rPr>
          <w:rFonts w:ascii="Arial" w:hAnsi="Arial" w:cs="Arial"/>
          <w:color w:val="231F20"/>
          <w:sz w:val="24"/>
          <w:szCs w:val="24"/>
        </w:rPr>
        <w:t xml:space="preserve"> about snacks and any food-related activities. </w:t>
      </w:r>
    </w:p>
    <w:p w14:paraId="63E38328"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2A2B7045"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 xml:space="preserve">Actions </w:t>
      </w:r>
    </w:p>
    <w:p w14:paraId="5F7EDFA1"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 xml:space="preserve">In the event of a child suffering an allergic reaction: </w:t>
      </w:r>
    </w:p>
    <w:p w14:paraId="21561827" w14:textId="77777777" w:rsidR="00082302" w:rsidRPr="00BE39A1" w:rsidRDefault="00082302" w:rsidP="00327F8E">
      <w:pPr>
        <w:pStyle w:val="ListParagraph"/>
        <w:widowControl w:val="0"/>
        <w:numPr>
          <w:ilvl w:val="0"/>
          <w:numId w:val="18"/>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We will delegate someone to contact the child’s </w:t>
      </w:r>
      <w:r w:rsidR="00620AE8">
        <w:rPr>
          <w:rFonts w:ascii="Arial" w:hAnsi="Arial" w:cs="Arial"/>
          <w:color w:val="231F20"/>
          <w:sz w:val="24"/>
          <w:szCs w:val="24"/>
        </w:rPr>
        <w:t>parents/care givers</w:t>
      </w:r>
      <w:r w:rsidRPr="00BE39A1">
        <w:rPr>
          <w:rFonts w:ascii="Arial" w:hAnsi="Arial" w:cs="Arial"/>
          <w:color w:val="231F20"/>
          <w:sz w:val="24"/>
          <w:szCs w:val="24"/>
        </w:rPr>
        <w:t xml:space="preserve">. </w:t>
      </w:r>
    </w:p>
    <w:p w14:paraId="7EE962E3" w14:textId="77777777" w:rsidR="00082302" w:rsidRPr="00BE39A1" w:rsidRDefault="00082302" w:rsidP="00327F8E">
      <w:pPr>
        <w:pStyle w:val="ListParagraph"/>
        <w:widowControl w:val="0"/>
        <w:numPr>
          <w:ilvl w:val="0"/>
          <w:numId w:val="18"/>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If a child becomes distressed or symptoms become more serious telephone 999. </w:t>
      </w:r>
    </w:p>
    <w:p w14:paraId="5A838CAF" w14:textId="77777777" w:rsidR="00082302" w:rsidRPr="00BE39A1" w:rsidRDefault="00082302" w:rsidP="00327F8E">
      <w:pPr>
        <w:pStyle w:val="ListParagraph"/>
        <w:widowControl w:val="0"/>
        <w:numPr>
          <w:ilvl w:val="0"/>
          <w:numId w:val="18"/>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Keep calm, make the child feel comfortable and give the child space. </w:t>
      </w:r>
    </w:p>
    <w:p w14:paraId="03B8F6E9" w14:textId="77777777" w:rsidR="00082302" w:rsidRPr="00BE39A1" w:rsidRDefault="00082302" w:rsidP="00327F8E">
      <w:pPr>
        <w:pStyle w:val="ListParagraph"/>
        <w:widowControl w:val="0"/>
        <w:numPr>
          <w:ilvl w:val="0"/>
          <w:numId w:val="18"/>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If medication is </w:t>
      </w:r>
      <w:proofErr w:type="gramStart"/>
      <w:r w:rsidRPr="00BE39A1">
        <w:rPr>
          <w:rFonts w:ascii="Arial" w:hAnsi="Arial" w:cs="Arial"/>
          <w:color w:val="231F20"/>
          <w:sz w:val="24"/>
          <w:szCs w:val="24"/>
        </w:rPr>
        <w:t>available</w:t>
      </w:r>
      <w:proofErr w:type="gramEnd"/>
      <w:r w:rsidRPr="00BE39A1">
        <w:rPr>
          <w:rFonts w:ascii="Arial" w:hAnsi="Arial" w:cs="Arial"/>
          <w:color w:val="231F20"/>
          <w:sz w:val="24"/>
          <w:szCs w:val="24"/>
        </w:rPr>
        <w:t xml:space="preserve"> it will be administered as per training and in conjunction with the</w:t>
      </w:r>
      <w:r w:rsidR="00BE39A1">
        <w:rPr>
          <w:rFonts w:ascii="Arial" w:hAnsi="Arial" w:cs="Arial"/>
          <w:color w:val="231F20"/>
          <w:sz w:val="24"/>
          <w:szCs w:val="24"/>
        </w:rPr>
        <w:t xml:space="preserve"> </w:t>
      </w:r>
      <w:r w:rsidRPr="00BE39A1">
        <w:rPr>
          <w:rFonts w:ascii="Arial" w:hAnsi="Arial" w:cs="Arial"/>
          <w:color w:val="231F20"/>
          <w:sz w:val="24"/>
          <w:szCs w:val="24"/>
        </w:rPr>
        <w:t xml:space="preserve">Supporting Children with Medical Conditions Policy. </w:t>
      </w:r>
    </w:p>
    <w:p w14:paraId="69E4FA3F" w14:textId="77777777" w:rsidR="00BE39A1" w:rsidRDefault="00082302" w:rsidP="00327F8E">
      <w:pPr>
        <w:pStyle w:val="ListParagraph"/>
        <w:widowControl w:val="0"/>
        <w:numPr>
          <w:ilvl w:val="0"/>
          <w:numId w:val="18"/>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If </w:t>
      </w:r>
      <w:r w:rsidR="00620AE8">
        <w:rPr>
          <w:rFonts w:ascii="Arial" w:hAnsi="Arial" w:cs="Arial"/>
          <w:color w:val="231F20"/>
          <w:sz w:val="24"/>
          <w:szCs w:val="24"/>
        </w:rPr>
        <w:t>parents/care givers</w:t>
      </w:r>
      <w:r w:rsidRPr="00BE39A1">
        <w:rPr>
          <w:rFonts w:ascii="Arial" w:hAnsi="Arial" w:cs="Arial"/>
          <w:color w:val="231F20"/>
          <w:sz w:val="24"/>
          <w:szCs w:val="24"/>
        </w:rPr>
        <w:t xml:space="preserve"> have not arrived by the time ambulance arrives, a member of staff will accompany the child to hospital. </w:t>
      </w:r>
    </w:p>
    <w:p w14:paraId="1061262C" w14:textId="77777777" w:rsidR="00082302" w:rsidRPr="00BE39A1" w:rsidRDefault="00082302" w:rsidP="00327F8E">
      <w:pPr>
        <w:pStyle w:val="ListParagraph"/>
        <w:widowControl w:val="0"/>
        <w:numPr>
          <w:ilvl w:val="0"/>
          <w:numId w:val="18"/>
        </w:numPr>
        <w:autoSpaceDE w:val="0"/>
        <w:autoSpaceDN w:val="0"/>
        <w:adjustRightInd w:val="0"/>
        <w:spacing w:after="0" w:line="243" w:lineRule="auto"/>
        <w:ind w:right="227"/>
        <w:jc w:val="both"/>
        <w:rPr>
          <w:rFonts w:ascii="Arial" w:hAnsi="Arial" w:cs="Arial"/>
          <w:color w:val="231F20"/>
          <w:sz w:val="24"/>
          <w:szCs w:val="24"/>
        </w:rPr>
      </w:pPr>
      <w:r w:rsidRPr="00BE39A1">
        <w:rPr>
          <w:rFonts w:ascii="Arial" w:hAnsi="Arial" w:cs="Arial"/>
          <w:color w:val="231F20"/>
          <w:sz w:val="24"/>
          <w:szCs w:val="24"/>
        </w:rPr>
        <w:t xml:space="preserve">If a child is taken to hospital by car, two members of staff will accompany them. </w:t>
      </w:r>
    </w:p>
    <w:p w14:paraId="7A020CF2"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3BB78B23"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 xml:space="preserve">Role of other </w:t>
      </w:r>
      <w:r w:rsidR="00620AE8">
        <w:rPr>
          <w:rFonts w:ascii="Arial" w:hAnsi="Arial" w:cs="Arial"/>
          <w:b/>
          <w:bCs/>
          <w:color w:val="231F20"/>
          <w:sz w:val="24"/>
          <w:szCs w:val="24"/>
        </w:rPr>
        <w:t>parents/care givers</w:t>
      </w:r>
      <w:r w:rsidRPr="00082302">
        <w:rPr>
          <w:rFonts w:ascii="Arial" w:hAnsi="Arial" w:cs="Arial"/>
          <w:b/>
          <w:bCs/>
          <w:color w:val="231F20"/>
          <w:sz w:val="24"/>
          <w:szCs w:val="24"/>
        </w:rPr>
        <w:t xml:space="preserve"> </w:t>
      </w:r>
    </w:p>
    <w:p w14:paraId="0B6194DC"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Snacks and lunches brought into the school by other </w:t>
      </w:r>
      <w:r w:rsidR="00620AE8">
        <w:rPr>
          <w:rFonts w:ascii="Arial" w:hAnsi="Arial" w:cs="Arial"/>
          <w:color w:val="231F20"/>
          <w:sz w:val="24"/>
          <w:szCs w:val="24"/>
        </w:rPr>
        <w:t>parents/care givers</w:t>
      </w:r>
      <w:r w:rsidRPr="00082302">
        <w:rPr>
          <w:rFonts w:ascii="Arial" w:hAnsi="Arial" w:cs="Arial"/>
          <w:color w:val="231F20"/>
          <w:sz w:val="24"/>
          <w:szCs w:val="24"/>
        </w:rPr>
        <w:t xml:space="preserve"> should be peanut and nut free wherever possible. </w:t>
      </w:r>
    </w:p>
    <w:p w14:paraId="399878EA" w14:textId="77777777" w:rsid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color w:val="231F20"/>
          <w:sz w:val="24"/>
          <w:szCs w:val="24"/>
        </w:rPr>
        <w:t xml:space="preserve">The school will ensure that </w:t>
      </w:r>
      <w:r w:rsidR="00620AE8">
        <w:rPr>
          <w:rFonts w:ascii="Arial" w:hAnsi="Arial" w:cs="Arial"/>
          <w:color w:val="231F20"/>
          <w:sz w:val="24"/>
          <w:szCs w:val="24"/>
        </w:rPr>
        <w:t>parents/care givers</w:t>
      </w:r>
      <w:r w:rsidRPr="00082302">
        <w:rPr>
          <w:rFonts w:ascii="Arial" w:hAnsi="Arial" w:cs="Arial"/>
          <w:color w:val="231F20"/>
          <w:sz w:val="24"/>
          <w:szCs w:val="24"/>
        </w:rPr>
        <w:t xml:space="preserve"> are regularly reminded and will monitor the </w:t>
      </w:r>
      <w:r w:rsidRPr="00082302">
        <w:rPr>
          <w:rFonts w:ascii="Arial" w:hAnsi="Arial" w:cs="Arial"/>
          <w:color w:val="231F20"/>
          <w:sz w:val="24"/>
          <w:szCs w:val="24"/>
        </w:rPr>
        <w:lastRenderedPageBreak/>
        <w:t xml:space="preserve">contents of lunchboxes and snack. </w:t>
      </w:r>
    </w:p>
    <w:p w14:paraId="29637D4E" w14:textId="77777777" w:rsidR="00BE39A1" w:rsidRPr="00082302" w:rsidRDefault="00BE39A1" w:rsidP="00327F8E">
      <w:pPr>
        <w:widowControl w:val="0"/>
        <w:autoSpaceDE w:val="0"/>
        <w:autoSpaceDN w:val="0"/>
        <w:adjustRightInd w:val="0"/>
        <w:spacing w:after="0" w:line="243" w:lineRule="auto"/>
        <w:ind w:right="227"/>
        <w:jc w:val="both"/>
        <w:rPr>
          <w:rFonts w:ascii="Arial" w:hAnsi="Arial" w:cs="Arial"/>
          <w:color w:val="231F20"/>
          <w:sz w:val="24"/>
          <w:szCs w:val="24"/>
        </w:rPr>
      </w:pPr>
    </w:p>
    <w:p w14:paraId="68CADA12" w14:textId="77777777" w:rsidR="00082302" w:rsidRPr="00082302" w:rsidRDefault="00082302" w:rsidP="00327F8E">
      <w:pPr>
        <w:widowControl w:val="0"/>
        <w:autoSpaceDE w:val="0"/>
        <w:autoSpaceDN w:val="0"/>
        <w:adjustRightInd w:val="0"/>
        <w:spacing w:after="0" w:line="243" w:lineRule="auto"/>
        <w:ind w:right="227"/>
        <w:jc w:val="both"/>
        <w:rPr>
          <w:rFonts w:ascii="Arial" w:hAnsi="Arial" w:cs="Arial"/>
          <w:color w:val="231F20"/>
          <w:sz w:val="24"/>
          <w:szCs w:val="24"/>
        </w:rPr>
      </w:pPr>
      <w:r w:rsidRPr="00082302">
        <w:rPr>
          <w:rFonts w:ascii="Arial" w:hAnsi="Arial" w:cs="Arial"/>
          <w:b/>
          <w:bCs/>
          <w:color w:val="231F20"/>
          <w:sz w:val="24"/>
          <w:szCs w:val="24"/>
        </w:rPr>
        <w:t>C</w:t>
      </w:r>
      <w:r w:rsidR="00BE39A1">
        <w:rPr>
          <w:rFonts w:ascii="Arial" w:hAnsi="Arial" w:cs="Arial"/>
          <w:b/>
          <w:bCs/>
          <w:color w:val="231F20"/>
          <w:sz w:val="24"/>
          <w:szCs w:val="24"/>
        </w:rPr>
        <w:t>atering</w:t>
      </w:r>
      <w:r w:rsidRPr="00082302">
        <w:rPr>
          <w:rFonts w:ascii="Arial" w:hAnsi="Arial" w:cs="Arial"/>
          <w:b/>
          <w:bCs/>
          <w:color w:val="231F20"/>
          <w:sz w:val="24"/>
          <w:szCs w:val="24"/>
        </w:rPr>
        <w:t xml:space="preserve"> </w:t>
      </w:r>
    </w:p>
    <w:p w14:paraId="491CE258" w14:textId="77777777" w:rsidR="00082302" w:rsidRPr="00082302" w:rsidRDefault="00BE39A1" w:rsidP="00327F8E">
      <w:pPr>
        <w:widowControl w:val="0"/>
        <w:autoSpaceDE w:val="0"/>
        <w:autoSpaceDN w:val="0"/>
        <w:adjustRightInd w:val="0"/>
        <w:spacing w:after="0" w:line="243" w:lineRule="auto"/>
        <w:ind w:right="227"/>
        <w:jc w:val="both"/>
        <w:rPr>
          <w:rFonts w:ascii="Arial" w:hAnsi="Arial" w:cs="Arial"/>
          <w:color w:val="231F20"/>
          <w:sz w:val="24"/>
          <w:szCs w:val="24"/>
        </w:rPr>
      </w:pPr>
      <w:r>
        <w:rPr>
          <w:rFonts w:ascii="Arial" w:hAnsi="Arial" w:cs="Arial"/>
          <w:color w:val="231F20"/>
          <w:sz w:val="24"/>
          <w:szCs w:val="24"/>
        </w:rPr>
        <w:t>O</w:t>
      </w:r>
      <w:r w:rsidR="00082302" w:rsidRPr="00082302">
        <w:rPr>
          <w:rFonts w:ascii="Arial" w:hAnsi="Arial" w:cs="Arial"/>
          <w:color w:val="231F20"/>
          <w:sz w:val="24"/>
          <w:szCs w:val="24"/>
        </w:rPr>
        <w:t xml:space="preserve">ur current school lunch provider </w:t>
      </w:r>
      <w:proofErr w:type="gramStart"/>
      <w:r w:rsidR="00082302" w:rsidRPr="00082302">
        <w:rPr>
          <w:rFonts w:ascii="Arial" w:hAnsi="Arial" w:cs="Arial"/>
          <w:color w:val="231F20"/>
          <w:sz w:val="24"/>
          <w:szCs w:val="24"/>
        </w:rPr>
        <w:t>have</w:t>
      </w:r>
      <w:proofErr w:type="gramEnd"/>
      <w:r w:rsidR="00082302" w:rsidRPr="00082302">
        <w:rPr>
          <w:rFonts w:ascii="Arial" w:hAnsi="Arial" w:cs="Arial"/>
          <w:color w:val="231F20"/>
          <w:sz w:val="24"/>
          <w:szCs w:val="24"/>
        </w:rPr>
        <w:t xml:space="preserve"> their own policy for food allergies. </w:t>
      </w:r>
      <w:r w:rsidR="00620AE8">
        <w:rPr>
          <w:rFonts w:ascii="Arial" w:hAnsi="Arial" w:cs="Arial"/>
          <w:color w:val="231F20"/>
          <w:sz w:val="24"/>
          <w:szCs w:val="24"/>
        </w:rPr>
        <w:t>Parents/care givers</w:t>
      </w:r>
      <w:r w:rsidR="00082302" w:rsidRPr="00082302">
        <w:rPr>
          <w:rFonts w:ascii="Arial" w:hAnsi="Arial" w:cs="Arial"/>
          <w:color w:val="231F20"/>
          <w:sz w:val="24"/>
          <w:szCs w:val="24"/>
        </w:rPr>
        <w:t xml:space="preserve"> are required to make an appointment with the School Cook and provide a current medical letter stating the allergy of their child.</w:t>
      </w:r>
    </w:p>
    <w:p w14:paraId="742422D5" w14:textId="77777777" w:rsidR="0056401B" w:rsidRDefault="0056401B" w:rsidP="0056401B">
      <w:pPr>
        <w:widowControl w:val="0"/>
        <w:autoSpaceDE w:val="0"/>
        <w:autoSpaceDN w:val="0"/>
        <w:adjustRightInd w:val="0"/>
        <w:spacing w:after="0" w:line="271" w:lineRule="auto"/>
        <w:ind w:right="283"/>
        <w:jc w:val="both"/>
        <w:rPr>
          <w:rFonts w:ascii="Arial" w:hAnsi="Arial" w:cs="Arial"/>
          <w:color w:val="000000"/>
          <w:sz w:val="24"/>
          <w:szCs w:val="24"/>
        </w:rPr>
      </w:pPr>
    </w:p>
    <w:p w14:paraId="29592F8E" w14:textId="77777777" w:rsidR="00AB5F43" w:rsidRPr="00982115" w:rsidRDefault="00AB5F43"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10774" w:type="dxa"/>
        <w:tblInd w:w="-147" w:type="dxa"/>
        <w:tblLook w:val="04A0" w:firstRow="1" w:lastRow="0" w:firstColumn="1" w:lastColumn="0" w:noHBand="0" w:noVBand="1"/>
      </w:tblPr>
      <w:tblGrid>
        <w:gridCol w:w="1985"/>
        <w:gridCol w:w="8789"/>
      </w:tblGrid>
      <w:tr w:rsidR="00546226" w14:paraId="5DB94DC9" w14:textId="77777777" w:rsidTr="00F20F16">
        <w:tc>
          <w:tcPr>
            <w:tcW w:w="1985" w:type="dxa"/>
            <w:vAlign w:val="center"/>
          </w:tcPr>
          <w:p w14:paraId="5D821CE5"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Signed</w:t>
            </w:r>
            <w:r>
              <w:rPr>
                <w:rFonts w:ascii="Arial" w:hAnsi="Arial" w:cs="Arial"/>
                <w:b/>
                <w:color w:val="231F20"/>
                <w:sz w:val="24"/>
                <w:szCs w:val="24"/>
              </w:rPr>
              <w:t>:</w:t>
            </w:r>
          </w:p>
        </w:tc>
        <w:tc>
          <w:tcPr>
            <w:tcW w:w="8789" w:type="dxa"/>
          </w:tcPr>
          <w:p w14:paraId="639B73E0" w14:textId="1889F6C7" w:rsidR="00546226" w:rsidRDefault="00627936"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Judi Jackson, Headteacher</w:t>
            </w:r>
          </w:p>
        </w:tc>
      </w:tr>
      <w:tr w:rsidR="00546226" w14:paraId="0F0E794C" w14:textId="77777777" w:rsidTr="00F20F16">
        <w:tc>
          <w:tcPr>
            <w:tcW w:w="1985" w:type="dxa"/>
          </w:tcPr>
          <w:p w14:paraId="28EA0A10"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789" w:type="dxa"/>
          </w:tcPr>
          <w:p w14:paraId="3590CCD3" w14:textId="64563F4C" w:rsidR="00546226" w:rsidRDefault="00627936"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November 202</w:t>
            </w:r>
            <w:r w:rsidR="00F8221F">
              <w:rPr>
                <w:rFonts w:ascii="Arial" w:hAnsi="Arial" w:cs="Arial"/>
                <w:color w:val="231F20"/>
                <w:sz w:val="24"/>
                <w:szCs w:val="24"/>
              </w:rPr>
              <w:t>5</w:t>
            </w:r>
          </w:p>
        </w:tc>
      </w:tr>
      <w:tr w:rsidR="00546226" w14:paraId="241CD875" w14:textId="77777777" w:rsidTr="00F20F16">
        <w:tc>
          <w:tcPr>
            <w:tcW w:w="1985" w:type="dxa"/>
          </w:tcPr>
          <w:p w14:paraId="39500664"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789" w:type="dxa"/>
          </w:tcPr>
          <w:p w14:paraId="4E12037E" w14:textId="01B607A2" w:rsidR="00546226" w:rsidRDefault="00627936"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November 202</w:t>
            </w:r>
            <w:r w:rsidR="00F8221F">
              <w:rPr>
                <w:rFonts w:ascii="Arial" w:hAnsi="Arial" w:cs="Arial"/>
                <w:color w:val="231F20"/>
                <w:sz w:val="24"/>
                <w:szCs w:val="24"/>
              </w:rPr>
              <w:t>6</w:t>
            </w:r>
          </w:p>
        </w:tc>
      </w:tr>
    </w:tbl>
    <w:p w14:paraId="01A8D8A0" w14:textId="77777777" w:rsidR="00B102E4" w:rsidRPr="00982115"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458B169D" w14:textId="77777777" w:rsidR="00B102E4" w:rsidRPr="00982115" w:rsidRDefault="00B102E4" w:rsidP="00B102E4">
      <w:pPr>
        <w:widowControl w:val="0"/>
        <w:autoSpaceDE w:val="0"/>
        <w:autoSpaceDN w:val="0"/>
        <w:adjustRightInd w:val="0"/>
        <w:spacing w:after="0" w:line="243" w:lineRule="auto"/>
        <w:ind w:right="227"/>
        <w:rPr>
          <w:rFonts w:ascii="Arial" w:hAnsi="Arial" w:cs="Arial"/>
          <w:color w:val="000000"/>
          <w:sz w:val="24"/>
          <w:szCs w:val="24"/>
        </w:rPr>
      </w:pPr>
    </w:p>
    <w:p w14:paraId="03EF707D" w14:textId="77777777" w:rsidR="008C3631" w:rsidRDefault="008C3631"/>
    <w:p w14:paraId="13BB161F" w14:textId="77777777" w:rsidR="0073360F" w:rsidRDefault="0073360F"/>
    <w:p w14:paraId="737CEA64" w14:textId="1A38F218" w:rsidR="00051D90" w:rsidRPr="00051D90" w:rsidRDefault="00051D90" w:rsidP="00051D90"/>
    <w:p w14:paraId="15AC4EA0" w14:textId="0E5103AE" w:rsidR="00051D90" w:rsidRPr="00051D90" w:rsidRDefault="00051D90" w:rsidP="00051D90"/>
    <w:p w14:paraId="5506DC7D" w14:textId="03457CAF" w:rsidR="00051D90" w:rsidRPr="00051D90" w:rsidRDefault="00051D90" w:rsidP="00051D90"/>
    <w:p w14:paraId="1BCCEDD0" w14:textId="1FCC0CCC" w:rsidR="00051D90" w:rsidRPr="00051D90" w:rsidRDefault="00051D90" w:rsidP="00051D90"/>
    <w:p w14:paraId="7213BC7B" w14:textId="7A32BABC" w:rsidR="00051D90" w:rsidRPr="00051D90" w:rsidRDefault="00051D90" w:rsidP="00051D90"/>
    <w:p w14:paraId="0732A879" w14:textId="3D75EC45" w:rsidR="00051D90" w:rsidRPr="00051D90" w:rsidRDefault="00051D90" w:rsidP="00051D90"/>
    <w:p w14:paraId="6FF5E363" w14:textId="47214261" w:rsidR="00051D90" w:rsidRPr="00051D90" w:rsidRDefault="00051D90" w:rsidP="00051D90"/>
    <w:p w14:paraId="61FC4EFD" w14:textId="276F3241" w:rsidR="00051D90" w:rsidRPr="00051D90" w:rsidRDefault="00051D90" w:rsidP="00051D90"/>
    <w:p w14:paraId="6FE7A221" w14:textId="2443C6DF" w:rsidR="00051D90" w:rsidRPr="00051D90" w:rsidRDefault="00051D90" w:rsidP="00051D90"/>
    <w:p w14:paraId="57312EA7" w14:textId="14D7AE1D" w:rsidR="00051D90" w:rsidRPr="00051D90" w:rsidRDefault="00051D90" w:rsidP="00051D90"/>
    <w:p w14:paraId="313F4229" w14:textId="62D9FE80" w:rsidR="00051D90" w:rsidRPr="00051D90" w:rsidRDefault="00051D90" w:rsidP="00051D90"/>
    <w:p w14:paraId="60056C02" w14:textId="4B0D7E10" w:rsidR="00051D90" w:rsidRPr="00051D90" w:rsidRDefault="00051D90" w:rsidP="00051D90"/>
    <w:p w14:paraId="5FAA16E2" w14:textId="1B3CCB99" w:rsidR="00051D90" w:rsidRPr="00051D90" w:rsidRDefault="00051D90" w:rsidP="00051D90"/>
    <w:p w14:paraId="065B6ADA" w14:textId="7C1EDE7F" w:rsidR="00051D90" w:rsidRPr="00051D90" w:rsidRDefault="00051D90" w:rsidP="00051D90"/>
    <w:p w14:paraId="474A9BE8" w14:textId="144BF12B" w:rsidR="00051D90" w:rsidRPr="00051D90" w:rsidRDefault="00051D90" w:rsidP="00051D90"/>
    <w:p w14:paraId="406FC8F3" w14:textId="1B7CF350" w:rsidR="00051D90" w:rsidRPr="00051D90" w:rsidRDefault="00051D90" w:rsidP="00051D90"/>
    <w:p w14:paraId="238F0028" w14:textId="4005CBEF" w:rsidR="00051D90" w:rsidRPr="00051D90" w:rsidRDefault="00051D90" w:rsidP="00051D90"/>
    <w:p w14:paraId="396D5BA7" w14:textId="3361E89D" w:rsidR="00051D90" w:rsidRPr="00051D90" w:rsidRDefault="00051D90" w:rsidP="00051D90">
      <w:pPr>
        <w:tabs>
          <w:tab w:val="left" w:pos="1230"/>
        </w:tabs>
      </w:pPr>
      <w:r>
        <w:tab/>
      </w:r>
    </w:p>
    <w:sectPr w:rsidR="00051D90" w:rsidRPr="00051D90" w:rsidSect="003B6D6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0D78" w14:textId="77777777" w:rsidR="00137A1C" w:rsidRDefault="00137A1C" w:rsidP="00546226">
      <w:pPr>
        <w:spacing w:after="0" w:line="240" w:lineRule="auto"/>
      </w:pPr>
      <w:r>
        <w:separator/>
      </w:r>
    </w:p>
  </w:endnote>
  <w:endnote w:type="continuationSeparator" w:id="0">
    <w:p w14:paraId="603FB402" w14:textId="77777777" w:rsidR="00137A1C" w:rsidRDefault="00137A1C"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3485"/>
      <w:gridCol w:w="3485"/>
      <w:gridCol w:w="3486"/>
    </w:tblGrid>
    <w:tr w:rsidR="00051D90" w14:paraId="3C93BEC7" w14:textId="77777777" w:rsidTr="00051D90">
      <w:tc>
        <w:tcPr>
          <w:tcW w:w="3485" w:type="dxa"/>
        </w:tcPr>
        <w:p w14:paraId="15567F6F" w14:textId="7FC53E90" w:rsidR="00051D90" w:rsidRDefault="00BF3CA1">
          <w:pPr>
            <w:pStyle w:val="Footer"/>
          </w:pPr>
          <w:r>
            <w:t>NYESHSP05</w:t>
          </w:r>
        </w:p>
      </w:tc>
      <w:tc>
        <w:tcPr>
          <w:tcW w:w="3485" w:type="dxa"/>
        </w:tcPr>
        <w:p w14:paraId="32638949" w14:textId="7A77999B" w:rsidR="00051D90" w:rsidRDefault="00051D90">
          <w:pPr>
            <w:pStyle w:val="Footer"/>
          </w:pPr>
          <w:r>
            <w:t xml:space="preserve">Version </w:t>
          </w:r>
          <w:r w:rsidR="007E0EA4">
            <w:t>2</w:t>
          </w:r>
        </w:p>
      </w:tc>
      <w:tc>
        <w:tcPr>
          <w:tcW w:w="3486" w:type="dxa"/>
        </w:tcPr>
        <w:p w14:paraId="2F9685B2" w14:textId="22912580" w:rsidR="00051D90" w:rsidRDefault="00051D90">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E13B283" w14:textId="57EA7802" w:rsidR="00546226" w:rsidRDefault="009F6FF8">
    <w:pPr>
      <w:pStyle w:val="Footer"/>
    </w:pPr>
    <w:r>
      <w:rPr>
        <w:noProof/>
        <w:lang w:eastAsia="en-GB"/>
      </w:rPr>
      <mc:AlternateContent>
        <mc:Choice Requires="wps">
          <w:drawing>
            <wp:anchor distT="0" distB="0" distL="114300" distR="114300" simplePos="0" relativeHeight="251659264" behindDoc="0" locked="0" layoutInCell="0" allowOverlap="1" wp14:anchorId="012A2E55" wp14:editId="0A8ECB09">
              <wp:simplePos x="0" y="0"/>
              <wp:positionH relativeFrom="page">
                <wp:posOffset>0</wp:posOffset>
              </wp:positionH>
              <wp:positionV relativeFrom="page">
                <wp:posOffset>10228580</wp:posOffset>
              </wp:positionV>
              <wp:extent cx="7560310" cy="273050"/>
              <wp:effectExtent l="0" t="0" r="0" b="12700"/>
              <wp:wrapNone/>
              <wp:docPr id="2" name="MSIPCMca2240e293438a7618ee07f8"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C918E" w14:textId="6858CB09" w:rsidR="009F6FF8" w:rsidRPr="007E0EA4" w:rsidRDefault="007E0EA4" w:rsidP="007E0EA4">
                          <w:pPr>
                            <w:spacing w:after="0"/>
                            <w:jc w:val="center"/>
                            <w:rPr>
                              <w:rFonts w:ascii="Calibri" w:hAnsi="Calibri" w:cs="Calibri"/>
                              <w:color w:val="FF0000"/>
                              <w:sz w:val="20"/>
                            </w:rPr>
                          </w:pPr>
                          <w:r w:rsidRPr="007E0EA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2E55" id="_x0000_t202" coordsize="21600,21600" o:spt="202" path="m,l,21600r21600,l21600,xe">
              <v:stroke joinstyle="miter"/>
              <v:path gradientshapeok="t" o:connecttype="rect"/>
            </v:shapetype>
            <v:shape id="MSIPCMca2240e293438a7618ee07f8" o:spid="_x0000_s1034" type="#_x0000_t202" alt="{&quot;HashCode&quot;:-86329743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" o:allowincell="f" filled="f" stroked="f" strokeweight=".5pt">
              <v:textbox inset=",0,,0">
                <w:txbxContent>
                  <w:p w14:paraId="1EDC918E" w14:textId="6858CB09" w:rsidR="009F6FF8" w:rsidRPr="007E0EA4" w:rsidRDefault="007E0EA4" w:rsidP="007E0EA4">
                    <w:pPr>
                      <w:spacing w:after="0"/>
                      <w:jc w:val="center"/>
                      <w:rPr>
                        <w:rFonts w:ascii="Calibri" w:hAnsi="Calibri" w:cs="Calibri"/>
                        <w:color w:val="FF0000"/>
                        <w:sz w:val="20"/>
                      </w:rPr>
                    </w:pPr>
                    <w:r w:rsidRPr="007E0EA4">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A580" w14:textId="77777777" w:rsidR="00137A1C" w:rsidRDefault="00137A1C" w:rsidP="00546226">
      <w:pPr>
        <w:spacing w:after="0" w:line="240" w:lineRule="auto"/>
      </w:pPr>
      <w:r>
        <w:separator/>
      </w:r>
    </w:p>
  </w:footnote>
  <w:footnote w:type="continuationSeparator" w:id="0">
    <w:p w14:paraId="49A37EF3" w14:textId="77777777" w:rsidR="00137A1C" w:rsidRDefault="00137A1C" w:rsidP="0054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40"/>
    <w:multiLevelType w:val="hybridMultilevel"/>
    <w:tmpl w:val="FBDE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06E87"/>
    <w:multiLevelType w:val="hybridMultilevel"/>
    <w:tmpl w:val="AAD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7D19"/>
    <w:multiLevelType w:val="hybridMultilevel"/>
    <w:tmpl w:val="E8CC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3F53"/>
    <w:multiLevelType w:val="hybridMultilevel"/>
    <w:tmpl w:val="C160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240E6"/>
    <w:multiLevelType w:val="hybridMultilevel"/>
    <w:tmpl w:val="B7DA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A04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777E38"/>
    <w:multiLevelType w:val="hybridMultilevel"/>
    <w:tmpl w:val="EF86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4378C"/>
    <w:multiLevelType w:val="hybridMultilevel"/>
    <w:tmpl w:val="BEC4FA88"/>
    <w:lvl w:ilvl="0" w:tplc="15B87D6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250"/>
        </w:tabs>
        <w:ind w:left="1250" w:hanging="360"/>
      </w:pPr>
      <w:rPr>
        <w:rFonts w:ascii="Courier New" w:hAnsi="Courier New" w:cs="Courier New" w:hint="default"/>
      </w:rPr>
    </w:lvl>
    <w:lvl w:ilvl="2" w:tplc="08090005" w:tentative="1">
      <w:start w:val="1"/>
      <w:numFmt w:val="bullet"/>
      <w:lvlText w:val=""/>
      <w:lvlJc w:val="left"/>
      <w:pPr>
        <w:tabs>
          <w:tab w:val="num" w:pos="1970"/>
        </w:tabs>
        <w:ind w:left="1970" w:hanging="360"/>
      </w:pPr>
      <w:rPr>
        <w:rFonts w:ascii="Wingdings" w:hAnsi="Wingdings" w:hint="default"/>
      </w:rPr>
    </w:lvl>
    <w:lvl w:ilvl="3" w:tplc="08090001" w:tentative="1">
      <w:start w:val="1"/>
      <w:numFmt w:val="bullet"/>
      <w:lvlText w:val=""/>
      <w:lvlJc w:val="left"/>
      <w:pPr>
        <w:tabs>
          <w:tab w:val="num" w:pos="2690"/>
        </w:tabs>
        <w:ind w:left="2690" w:hanging="360"/>
      </w:pPr>
      <w:rPr>
        <w:rFonts w:ascii="Symbol" w:hAnsi="Symbol" w:hint="default"/>
      </w:rPr>
    </w:lvl>
    <w:lvl w:ilvl="4" w:tplc="08090003" w:tentative="1">
      <w:start w:val="1"/>
      <w:numFmt w:val="bullet"/>
      <w:lvlText w:val="o"/>
      <w:lvlJc w:val="left"/>
      <w:pPr>
        <w:tabs>
          <w:tab w:val="num" w:pos="3410"/>
        </w:tabs>
        <w:ind w:left="3410" w:hanging="360"/>
      </w:pPr>
      <w:rPr>
        <w:rFonts w:ascii="Courier New" w:hAnsi="Courier New" w:cs="Courier New" w:hint="default"/>
      </w:rPr>
    </w:lvl>
    <w:lvl w:ilvl="5" w:tplc="08090005" w:tentative="1">
      <w:start w:val="1"/>
      <w:numFmt w:val="bullet"/>
      <w:lvlText w:val=""/>
      <w:lvlJc w:val="left"/>
      <w:pPr>
        <w:tabs>
          <w:tab w:val="num" w:pos="4130"/>
        </w:tabs>
        <w:ind w:left="4130" w:hanging="360"/>
      </w:pPr>
      <w:rPr>
        <w:rFonts w:ascii="Wingdings" w:hAnsi="Wingdings" w:hint="default"/>
      </w:rPr>
    </w:lvl>
    <w:lvl w:ilvl="6" w:tplc="08090001" w:tentative="1">
      <w:start w:val="1"/>
      <w:numFmt w:val="bullet"/>
      <w:lvlText w:val=""/>
      <w:lvlJc w:val="left"/>
      <w:pPr>
        <w:tabs>
          <w:tab w:val="num" w:pos="4850"/>
        </w:tabs>
        <w:ind w:left="4850" w:hanging="360"/>
      </w:pPr>
      <w:rPr>
        <w:rFonts w:ascii="Symbol" w:hAnsi="Symbol" w:hint="default"/>
      </w:rPr>
    </w:lvl>
    <w:lvl w:ilvl="7" w:tplc="08090003" w:tentative="1">
      <w:start w:val="1"/>
      <w:numFmt w:val="bullet"/>
      <w:lvlText w:val="o"/>
      <w:lvlJc w:val="left"/>
      <w:pPr>
        <w:tabs>
          <w:tab w:val="num" w:pos="5570"/>
        </w:tabs>
        <w:ind w:left="5570" w:hanging="360"/>
      </w:pPr>
      <w:rPr>
        <w:rFonts w:ascii="Courier New" w:hAnsi="Courier New" w:cs="Courier New" w:hint="default"/>
      </w:rPr>
    </w:lvl>
    <w:lvl w:ilvl="8" w:tplc="0809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32E77B26"/>
    <w:multiLevelType w:val="hybridMultilevel"/>
    <w:tmpl w:val="7074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3253D"/>
    <w:multiLevelType w:val="hybridMultilevel"/>
    <w:tmpl w:val="91A0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67300"/>
    <w:multiLevelType w:val="hybridMultilevel"/>
    <w:tmpl w:val="3440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663C6"/>
    <w:multiLevelType w:val="hybridMultilevel"/>
    <w:tmpl w:val="CA001AB4"/>
    <w:lvl w:ilvl="0" w:tplc="6C740A18">
      <w:start w:val="1"/>
      <w:numFmt w:val="bullet"/>
      <w:lvlText w:val=""/>
      <w:lvlJc w:val="left"/>
      <w:pPr>
        <w:tabs>
          <w:tab w:val="num" w:pos="550"/>
        </w:tabs>
        <w:ind w:left="55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569900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EF68A7"/>
    <w:multiLevelType w:val="hybridMultilevel"/>
    <w:tmpl w:val="4188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41FE2"/>
    <w:multiLevelType w:val="hybridMultilevel"/>
    <w:tmpl w:val="AFE0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A09BC"/>
    <w:multiLevelType w:val="hybridMultilevel"/>
    <w:tmpl w:val="06EE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47A8E"/>
    <w:multiLevelType w:val="hybridMultilevel"/>
    <w:tmpl w:val="C94A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A6A43"/>
    <w:multiLevelType w:val="hybridMultilevel"/>
    <w:tmpl w:val="1CC8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7"/>
  </w:num>
  <w:num w:numId="4">
    <w:abstractNumId w:val="11"/>
  </w:num>
  <w:num w:numId="5">
    <w:abstractNumId w:val="5"/>
  </w:num>
  <w:num w:numId="6">
    <w:abstractNumId w:val="6"/>
  </w:num>
  <w:num w:numId="7">
    <w:abstractNumId w:val="12"/>
  </w:num>
  <w:num w:numId="8">
    <w:abstractNumId w:val="10"/>
  </w:num>
  <w:num w:numId="9">
    <w:abstractNumId w:val="9"/>
  </w:num>
  <w:num w:numId="10">
    <w:abstractNumId w:val="2"/>
  </w:num>
  <w:num w:numId="11">
    <w:abstractNumId w:val="14"/>
  </w:num>
  <w:num w:numId="12">
    <w:abstractNumId w:val="4"/>
  </w:num>
  <w:num w:numId="13">
    <w:abstractNumId w:val="1"/>
  </w:num>
  <w:num w:numId="14">
    <w:abstractNumId w:val="16"/>
  </w:num>
  <w:num w:numId="15">
    <w:abstractNumId w:val="13"/>
  </w:num>
  <w:num w:numId="16">
    <w:abstractNumId w:val="3"/>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51D90"/>
    <w:rsid w:val="00082302"/>
    <w:rsid w:val="000C5972"/>
    <w:rsid w:val="001017CA"/>
    <w:rsid w:val="00137A1C"/>
    <w:rsid w:val="00140E3B"/>
    <w:rsid w:val="002034F2"/>
    <w:rsid w:val="0027506C"/>
    <w:rsid w:val="00282DBC"/>
    <w:rsid w:val="00302B79"/>
    <w:rsid w:val="00327F8E"/>
    <w:rsid w:val="00330F8C"/>
    <w:rsid w:val="003B6D66"/>
    <w:rsid w:val="003E764F"/>
    <w:rsid w:val="00400826"/>
    <w:rsid w:val="00435B5C"/>
    <w:rsid w:val="00445860"/>
    <w:rsid w:val="00491A4A"/>
    <w:rsid w:val="004B5BE1"/>
    <w:rsid w:val="004C147B"/>
    <w:rsid w:val="004D2DB6"/>
    <w:rsid w:val="00546226"/>
    <w:rsid w:val="0056401B"/>
    <w:rsid w:val="00597F50"/>
    <w:rsid w:val="00620AE8"/>
    <w:rsid w:val="00627936"/>
    <w:rsid w:val="006332CA"/>
    <w:rsid w:val="006B37F5"/>
    <w:rsid w:val="006C7A93"/>
    <w:rsid w:val="007131D0"/>
    <w:rsid w:val="00713212"/>
    <w:rsid w:val="00714BF8"/>
    <w:rsid w:val="0073360F"/>
    <w:rsid w:val="0079732D"/>
    <w:rsid w:val="007E0EA4"/>
    <w:rsid w:val="008051F3"/>
    <w:rsid w:val="008279E5"/>
    <w:rsid w:val="00867B91"/>
    <w:rsid w:val="00881DB2"/>
    <w:rsid w:val="008C3631"/>
    <w:rsid w:val="009F6FF8"/>
    <w:rsid w:val="00A71D23"/>
    <w:rsid w:val="00AB5F43"/>
    <w:rsid w:val="00AC41E1"/>
    <w:rsid w:val="00B102E4"/>
    <w:rsid w:val="00B20C97"/>
    <w:rsid w:val="00B435D5"/>
    <w:rsid w:val="00B64134"/>
    <w:rsid w:val="00BC006E"/>
    <w:rsid w:val="00BE39A1"/>
    <w:rsid w:val="00BF3CA1"/>
    <w:rsid w:val="00BF60EE"/>
    <w:rsid w:val="00C16F45"/>
    <w:rsid w:val="00CA7DAE"/>
    <w:rsid w:val="00D15561"/>
    <w:rsid w:val="00D56C60"/>
    <w:rsid w:val="00D6133D"/>
    <w:rsid w:val="00E12F6B"/>
    <w:rsid w:val="00E54BF2"/>
    <w:rsid w:val="00E66207"/>
    <w:rsid w:val="00F07BF5"/>
    <w:rsid w:val="00F177CD"/>
    <w:rsid w:val="00F20F16"/>
    <w:rsid w:val="00F8221F"/>
    <w:rsid w:val="00FA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7BD71"/>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paragraph" w:styleId="FootnoteText">
    <w:name w:val="footnote text"/>
    <w:basedOn w:val="Normal"/>
    <w:link w:val="FootnoteTextChar"/>
    <w:uiPriority w:val="99"/>
    <w:semiHidden/>
    <w:unhideWhenUsed/>
    <w:rsid w:val="00713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212"/>
    <w:rPr>
      <w:sz w:val="20"/>
      <w:szCs w:val="20"/>
    </w:rPr>
  </w:style>
  <w:style w:type="character" w:styleId="FootnoteReference">
    <w:name w:val="footnote reference"/>
    <w:semiHidden/>
    <w:rsid w:val="00713212"/>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04B0-3AAB-496B-9C85-E928AA9F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Barton</dc:creator>
  <cp:keywords/>
  <dc:description/>
  <cp:lastModifiedBy>Crayke Headteacher</cp:lastModifiedBy>
  <cp:revision>2</cp:revision>
  <cp:lastPrinted>2024-11-04T14:58:00Z</cp:lastPrinted>
  <dcterms:created xsi:type="dcterms:W3CDTF">2025-11-14T09:22:00Z</dcterms:created>
  <dcterms:modified xsi:type="dcterms:W3CDTF">2025-11-14T09:22:00Z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2021-10-05T09:54:17Z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841c8aee-c889-41fa-8635-4c67ed784528</vt:lpwstr>
  </property>
  <property fmtid="{D5CDD505-2E9C-101B-9397-08002B2CF9AE}" pid="8" name="MSIP_Label_13f27b87-3675-4fb5-85ad-fce3efd3a6b0_ContentBits">
    <vt:lpwstr>2</vt:lpwstr>
  </property>
</Properties>
</file>